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438" w:rsidRDefault="00FE4438">
      <w:pPr>
        <w:rPr>
          <w:noProof/>
          <w:lang w:eastAsia="en-GB"/>
        </w:rPr>
      </w:pPr>
      <w:r w:rsidRPr="00FE4438">
        <w:rPr>
          <w:noProof/>
          <w:lang w:eastAsia="en-GB"/>
        </w:rPr>
        <w:drawing>
          <wp:anchor distT="0" distB="0" distL="114300" distR="114300" simplePos="0" relativeHeight="251661312" behindDoc="0" locked="0" layoutInCell="1" allowOverlap="1">
            <wp:simplePos x="0" y="0"/>
            <wp:positionH relativeFrom="column">
              <wp:posOffset>-114300</wp:posOffset>
            </wp:positionH>
            <wp:positionV relativeFrom="paragraph">
              <wp:posOffset>-459105</wp:posOffset>
            </wp:positionV>
            <wp:extent cx="5937250" cy="1913890"/>
            <wp:effectExtent l="0" t="0" r="6350" b="0"/>
            <wp:wrapNone/>
            <wp:docPr id="5" name="Picture 5" descr="J:\Marketing\Branding\2017 - Square Chapel Arts Centre\Templates\Contracts and Document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Marketing\Branding\2017 - Square Chapel Arts Centre\Templates\Contracts and Documents\Head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7250" cy="191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438" w:rsidRDefault="00FE4438">
      <w:pPr>
        <w:rPr>
          <w:noProof/>
          <w:lang w:eastAsia="en-GB"/>
        </w:rPr>
      </w:pPr>
    </w:p>
    <w:p w:rsidR="00FE4438" w:rsidRDefault="00FE4438">
      <w:pPr>
        <w:rPr>
          <w:noProof/>
          <w:lang w:eastAsia="en-GB"/>
        </w:rPr>
      </w:pPr>
    </w:p>
    <w:p w:rsidR="00821BB4" w:rsidRDefault="00FE4438">
      <w:pPr>
        <w:rPr>
          <w:noProof/>
          <w:lang w:eastAsia="en-GB"/>
        </w:rPr>
      </w:pPr>
      <w:r>
        <w:rPr>
          <w:noProof/>
          <w:lang w:eastAsia="en-GB"/>
        </w:rPr>
        <w:drawing>
          <wp:anchor distT="0" distB="0" distL="114300" distR="114300" simplePos="0" relativeHeight="251659264" behindDoc="1" locked="0" layoutInCell="1" allowOverlap="1">
            <wp:simplePos x="0" y="0"/>
            <wp:positionH relativeFrom="column">
              <wp:posOffset>-114300</wp:posOffset>
            </wp:positionH>
            <wp:positionV relativeFrom="page">
              <wp:posOffset>9782175</wp:posOffset>
            </wp:positionV>
            <wp:extent cx="5729605" cy="753745"/>
            <wp:effectExtent l="0" t="0" r="4445" b="8255"/>
            <wp:wrapTight wrapText="bothSides">
              <wp:wrapPolygon edited="0">
                <wp:start x="0" y="0"/>
                <wp:lineTo x="0" y="21291"/>
                <wp:lineTo x="21545" y="21291"/>
                <wp:lineTo x="21545" y="0"/>
                <wp:lineTo x="0" y="0"/>
              </wp:wrapPolygon>
            </wp:wrapTight>
            <wp:docPr id="4" name="Picture 4" descr="J:\Marketing\Branding\2017 - Square Chapel Arts Centre\Templates\Contracts and Document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Marketing\Branding\2017 - Square Chapel Arts Centre\Templates\Contracts and Documents\Foot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9605"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Start T</w:t>
      </w:r>
      <w:r w:rsidRPr="00FE4438">
        <w:rPr>
          <w:noProof/>
        </w:rPr>
        <w:t xml:space="preserve"> </w:t>
      </w:r>
      <w:r>
        <w:rPr>
          <w:noProof/>
          <w:lang w:eastAsia="en-GB"/>
        </w:rPr>
        <w:t>ext here</w:t>
      </w:r>
    </w:p>
    <w:p w:rsidR="00C060DF" w:rsidRDefault="00C060DF">
      <w:pPr>
        <w:rPr>
          <w:noProof/>
          <w:lang w:eastAsia="en-GB"/>
        </w:rPr>
      </w:pPr>
    </w:p>
    <w:p w:rsidR="00E26AB5" w:rsidRDefault="00E26AB5" w:rsidP="00E26AB5">
      <w:pPr>
        <w:rPr>
          <w:rFonts w:ascii="Arial" w:eastAsia="Times New Roman" w:hAnsi="Arial" w:cs="Arial"/>
          <w:szCs w:val="20"/>
          <w:lang w:eastAsia="en-GB"/>
        </w:rPr>
      </w:pPr>
    </w:p>
    <w:p w:rsidR="00E26AB5" w:rsidRPr="00791BF3" w:rsidRDefault="001A6FDE" w:rsidP="00E26AB5">
      <w:pPr>
        <w:rPr>
          <w:rFonts w:ascii="Arial" w:eastAsia="Times New Roman" w:hAnsi="Arial" w:cs="Arial"/>
          <w:szCs w:val="20"/>
          <w:lang w:eastAsia="en-GB"/>
        </w:rPr>
      </w:pPr>
      <w:r>
        <w:rPr>
          <w:rFonts w:ascii="Arial" w:eastAsia="Times New Roman" w:hAnsi="Arial" w:cs="Arial"/>
          <w:szCs w:val="20"/>
          <w:lang w:eastAsia="en-GB"/>
        </w:rPr>
        <w:t>May</w:t>
      </w:r>
      <w:r w:rsidR="00E26AB5">
        <w:rPr>
          <w:rFonts w:ascii="Arial" w:eastAsia="Times New Roman" w:hAnsi="Arial" w:cs="Arial"/>
          <w:szCs w:val="20"/>
          <w:lang w:eastAsia="en-GB"/>
        </w:rPr>
        <w:t xml:space="preserve"> 2017</w:t>
      </w:r>
    </w:p>
    <w:p w:rsidR="00E26AB5" w:rsidRDefault="00E26AB5" w:rsidP="00E26AB5">
      <w:pPr>
        <w:ind w:right="283"/>
        <w:rPr>
          <w:rFonts w:ascii="Arial" w:eastAsia="Times New Roman" w:hAnsi="Arial" w:cs="Arial"/>
          <w:lang w:eastAsia="en-GB"/>
        </w:rPr>
      </w:pPr>
    </w:p>
    <w:p w:rsidR="00E26AB5" w:rsidRPr="00791BF3" w:rsidRDefault="00E26AB5" w:rsidP="00E26AB5">
      <w:pPr>
        <w:ind w:right="283"/>
        <w:rPr>
          <w:rFonts w:ascii="Arial" w:eastAsia="Times New Roman" w:hAnsi="Arial" w:cs="Arial"/>
          <w:lang w:eastAsia="en-GB"/>
        </w:rPr>
      </w:pPr>
      <w:r w:rsidRPr="00791BF3">
        <w:rPr>
          <w:rFonts w:ascii="Arial" w:eastAsia="Times New Roman" w:hAnsi="Arial" w:cs="Arial"/>
          <w:lang w:eastAsia="en-GB"/>
        </w:rPr>
        <w:t>Dear Applicant</w:t>
      </w:r>
    </w:p>
    <w:p w:rsidR="00E26AB5" w:rsidRDefault="00E26AB5" w:rsidP="00E26AB5">
      <w:pPr>
        <w:spacing w:line="240" w:lineRule="auto"/>
        <w:ind w:right="-1"/>
        <w:contextualSpacing/>
        <w:rPr>
          <w:rFonts w:ascii="Arial" w:eastAsia="Times New Roman" w:hAnsi="Arial" w:cs="Arial"/>
          <w:lang w:eastAsia="en-GB"/>
        </w:rPr>
      </w:pPr>
      <w:r w:rsidRPr="00791BF3">
        <w:rPr>
          <w:rFonts w:ascii="Arial" w:eastAsia="Times New Roman" w:hAnsi="Arial" w:cs="Arial"/>
          <w:lang w:eastAsia="en-GB"/>
        </w:rPr>
        <w:t>Thank you for your enquiry about the po</w:t>
      </w:r>
      <w:r>
        <w:rPr>
          <w:rFonts w:ascii="Arial" w:eastAsia="Times New Roman" w:hAnsi="Arial" w:cs="Arial"/>
          <w:lang w:eastAsia="en-GB"/>
        </w:rPr>
        <w:t>sition</w:t>
      </w:r>
      <w:r w:rsidRPr="00791BF3">
        <w:rPr>
          <w:rFonts w:ascii="Arial" w:eastAsia="Times New Roman" w:hAnsi="Arial" w:cs="Arial"/>
          <w:lang w:eastAsia="en-GB"/>
        </w:rPr>
        <w:t xml:space="preserve"> of </w:t>
      </w:r>
      <w:r w:rsidR="001A6FDE">
        <w:rPr>
          <w:rFonts w:ascii="Arial" w:eastAsia="Times New Roman" w:hAnsi="Arial" w:cs="Arial"/>
          <w:lang w:eastAsia="en-GB"/>
        </w:rPr>
        <w:t>Head of Development</w:t>
      </w:r>
      <w:r>
        <w:rPr>
          <w:rFonts w:ascii="Arial" w:eastAsia="Times New Roman" w:hAnsi="Arial" w:cs="Arial"/>
          <w:lang w:eastAsia="en-GB"/>
        </w:rPr>
        <w:t xml:space="preserve"> at Square Chapel Arts Centre. </w:t>
      </w:r>
      <w:r w:rsidR="001A6FDE">
        <w:rPr>
          <w:rFonts w:ascii="Arial" w:eastAsia="Times New Roman" w:hAnsi="Arial" w:cs="Arial"/>
          <w:lang w:eastAsia="en-GB"/>
        </w:rPr>
        <w:t xml:space="preserve"> </w:t>
      </w:r>
      <w:r w:rsidRPr="00791BF3">
        <w:rPr>
          <w:rFonts w:ascii="Arial" w:eastAsia="Times New Roman" w:hAnsi="Arial" w:cs="Arial"/>
          <w:lang w:eastAsia="en-GB"/>
        </w:rPr>
        <w:t xml:space="preserve">I enclose some background information </w:t>
      </w:r>
      <w:r>
        <w:rPr>
          <w:rFonts w:ascii="Arial" w:eastAsia="Times New Roman" w:hAnsi="Arial" w:cs="Arial"/>
          <w:lang w:eastAsia="en-GB"/>
        </w:rPr>
        <w:t>about</w:t>
      </w:r>
      <w:r w:rsidRPr="00791BF3">
        <w:rPr>
          <w:rFonts w:ascii="Arial" w:eastAsia="Times New Roman" w:hAnsi="Arial" w:cs="Arial"/>
          <w:lang w:eastAsia="en-GB"/>
        </w:rPr>
        <w:t xml:space="preserve"> Square Chapel, a Job Description and Person Specification.  I would also be grateful if you would complete the enclosed </w:t>
      </w:r>
    </w:p>
    <w:p w:rsidR="00E26AB5" w:rsidRPr="00791BF3" w:rsidRDefault="00E26AB5" w:rsidP="00E26AB5">
      <w:pPr>
        <w:spacing w:line="240" w:lineRule="auto"/>
        <w:ind w:right="-1"/>
        <w:contextualSpacing/>
        <w:rPr>
          <w:rFonts w:ascii="Arial" w:eastAsia="Times New Roman" w:hAnsi="Arial" w:cs="Arial"/>
          <w:lang w:eastAsia="en-GB"/>
        </w:rPr>
      </w:pPr>
      <w:r w:rsidRPr="00791BF3">
        <w:rPr>
          <w:rFonts w:ascii="Arial" w:eastAsia="Times New Roman" w:hAnsi="Arial" w:cs="Arial"/>
          <w:lang w:eastAsia="en-GB"/>
        </w:rPr>
        <w:t>equal opportunities form, and return it with your application.</w:t>
      </w:r>
    </w:p>
    <w:p w:rsidR="00E26AB5" w:rsidRPr="00791BF3" w:rsidRDefault="00E26AB5" w:rsidP="00E26AB5">
      <w:pPr>
        <w:spacing w:line="240" w:lineRule="auto"/>
        <w:ind w:right="1076"/>
        <w:contextualSpacing/>
        <w:rPr>
          <w:rFonts w:ascii="Arial" w:eastAsia="Times New Roman" w:hAnsi="Arial" w:cs="Arial"/>
          <w:lang w:eastAsia="en-GB"/>
        </w:rPr>
      </w:pPr>
    </w:p>
    <w:p w:rsidR="00E26AB5" w:rsidRDefault="00E26AB5" w:rsidP="00E26AB5">
      <w:pPr>
        <w:spacing w:line="240" w:lineRule="auto"/>
        <w:ind w:right="-1"/>
        <w:contextualSpacing/>
        <w:rPr>
          <w:rFonts w:ascii="Arial" w:eastAsia="Times New Roman" w:hAnsi="Arial" w:cs="Arial"/>
          <w:lang w:eastAsia="en-GB"/>
        </w:rPr>
      </w:pPr>
      <w:r>
        <w:rPr>
          <w:rFonts w:ascii="Arial" w:eastAsia="Times New Roman" w:hAnsi="Arial" w:cs="Arial"/>
          <w:lang w:eastAsia="en-GB"/>
        </w:rPr>
        <w:t xml:space="preserve">Within this job pack, I trust you will find all the information you need about this role.  </w:t>
      </w:r>
      <w:r w:rsidRPr="00791BF3">
        <w:rPr>
          <w:rFonts w:ascii="Arial" w:eastAsia="Times New Roman" w:hAnsi="Arial" w:cs="Arial"/>
          <w:lang w:eastAsia="en-GB"/>
        </w:rPr>
        <w:t>There is no ap</w:t>
      </w:r>
      <w:r>
        <w:rPr>
          <w:rFonts w:ascii="Arial" w:eastAsia="Times New Roman" w:hAnsi="Arial" w:cs="Arial"/>
          <w:lang w:eastAsia="en-GB"/>
        </w:rPr>
        <w:t xml:space="preserve">plication form as such, so </w:t>
      </w:r>
      <w:proofErr w:type="gramStart"/>
      <w:r>
        <w:rPr>
          <w:rFonts w:ascii="Arial" w:eastAsia="Times New Roman" w:hAnsi="Arial" w:cs="Arial"/>
          <w:lang w:eastAsia="en-GB"/>
        </w:rPr>
        <w:t>in order to</w:t>
      </w:r>
      <w:proofErr w:type="gramEnd"/>
      <w:r>
        <w:rPr>
          <w:rFonts w:ascii="Arial" w:eastAsia="Times New Roman" w:hAnsi="Arial" w:cs="Arial"/>
          <w:lang w:eastAsia="en-GB"/>
        </w:rPr>
        <w:t xml:space="preserve"> apply, we would like you to</w:t>
      </w:r>
      <w:r w:rsidRPr="00791BF3">
        <w:rPr>
          <w:rFonts w:ascii="Arial" w:eastAsia="Times New Roman" w:hAnsi="Arial" w:cs="Arial"/>
          <w:lang w:eastAsia="en-GB"/>
        </w:rPr>
        <w:t xml:space="preserve"> send your C.V., along with a</w:t>
      </w:r>
      <w:r>
        <w:rPr>
          <w:rFonts w:ascii="Arial" w:eastAsia="Times New Roman" w:hAnsi="Arial" w:cs="Arial"/>
          <w:lang w:eastAsia="en-GB"/>
        </w:rPr>
        <w:t xml:space="preserve"> letter of application, </w:t>
      </w:r>
      <w:r w:rsidRPr="00791BF3">
        <w:rPr>
          <w:rFonts w:ascii="Arial" w:eastAsia="Times New Roman" w:hAnsi="Arial" w:cs="Arial"/>
          <w:lang w:eastAsia="en-GB"/>
        </w:rPr>
        <w:t xml:space="preserve">addressing how you meet the essential and desirable criteria on the Person Specification and explaining why you feel you would be able to undertake the key tasks on the </w:t>
      </w:r>
    </w:p>
    <w:p w:rsidR="00E26AB5" w:rsidRDefault="00E26AB5" w:rsidP="00E26AB5">
      <w:pPr>
        <w:spacing w:line="240" w:lineRule="auto"/>
        <w:ind w:right="-1"/>
        <w:contextualSpacing/>
        <w:rPr>
          <w:rFonts w:ascii="Arial" w:eastAsia="Times New Roman" w:hAnsi="Arial" w:cs="Arial"/>
          <w:lang w:eastAsia="en-GB"/>
        </w:rPr>
      </w:pPr>
      <w:r w:rsidRPr="00791BF3">
        <w:rPr>
          <w:rFonts w:ascii="Arial" w:eastAsia="Times New Roman" w:hAnsi="Arial" w:cs="Arial"/>
          <w:lang w:eastAsia="en-GB"/>
        </w:rPr>
        <w:t xml:space="preserve">Job Description.  Please note, that a Curriculum Vitae arriving without a letter of application will </w:t>
      </w:r>
    </w:p>
    <w:p w:rsidR="00E26AB5" w:rsidRPr="00791BF3" w:rsidRDefault="00E26AB5" w:rsidP="00E26AB5">
      <w:pPr>
        <w:spacing w:line="240" w:lineRule="auto"/>
        <w:ind w:right="-1"/>
        <w:contextualSpacing/>
        <w:rPr>
          <w:rFonts w:ascii="Arial" w:eastAsia="Times New Roman" w:hAnsi="Arial" w:cs="Arial"/>
          <w:lang w:eastAsia="en-GB"/>
        </w:rPr>
      </w:pPr>
      <w:r w:rsidRPr="00791BF3">
        <w:rPr>
          <w:rFonts w:ascii="Arial" w:eastAsia="Times New Roman" w:hAnsi="Arial" w:cs="Arial"/>
          <w:lang w:eastAsia="en-GB"/>
        </w:rPr>
        <w:t>not be considered.</w:t>
      </w:r>
    </w:p>
    <w:p w:rsidR="00E26AB5" w:rsidRPr="00791BF3" w:rsidRDefault="00E26AB5" w:rsidP="00E26AB5">
      <w:pPr>
        <w:spacing w:line="240" w:lineRule="auto"/>
        <w:ind w:right="1076"/>
        <w:contextualSpacing/>
        <w:rPr>
          <w:rFonts w:ascii="Arial" w:eastAsia="Times New Roman" w:hAnsi="Arial" w:cs="Arial"/>
          <w:b/>
          <w:lang w:eastAsia="en-GB"/>
        </w:rPr>
      </w:pPr>
    </w:p>
    <w:p w:rsidR="00E26AB5" w:rsidRPr="00791BF3" w:rsidRDefault="00E26AB5" w:rsidP="00E26AB5">
      <w:pPr>
        <w:spacing w:line="240" w:lineRule="auto"/>
        <w:ind w:right="-1"/>
        <w:contextualSpacing/>
        <w:rPr>
          <w:rFonts w:ascii="Arial" w:eastAsia="Times New Roman" w:hAnsi="Arial" w:cs="Arial"/>
          <w:lang w:eastAsia="en-GB"/>
        </w:rPr>
      </w:pPr>
      <w:r w:rsidRPr="00791BF3">
        <w:rPr>
          <w:rFonts w:ascii="Arial" w:eastAsia="Times New Roman" w:hAnsi="Arial" w:cs="Arial"/>
          <w:lang w:eastAsia="en-GB"/>
        </w:rPr>
        <w:t xml:space="preserve">Square Chapel is a dynamic and forward-thinking </w:t>
      </w:r>
      <w:r>
        <w:rPr>
          <w:rFonts w:ascii="Arial" w:eastAsia="Times New Roman" w:hAnsi="Arial" w:cs="Arial"/>
          <w:lang w:eastAsia="en-GB"/>
        </w:rPr>
        <w:t>organisation</w:t>
      </w:r>
      <w:r w:rsidRPr="00791BF3">
        <w:rPr>
          <w:rFonts w:ascii="Arial" w:eastAsia="Times New Roman" w:hAnsi="Arial" w:cs="Arial"/>
          <w:lang w:eastAsia="en-GB"/>
        </w:rPr>
        <w:t xml:space="preserve">, </w:t>
      </w:r>
      <w:r>
        <w:rPr>
          <w:rFonts w:ascii="Arial" w:eastAsia="Times New Roman" w:hAnsi="Arial" w:cs="Arial"/>
          <w:lang w:eastAsia="en-GB"/>
        </w:rPr>
        <w:t xml:space="preserve">on the brink of completing an extensive – and stunning - </w:t>
      </w:r>
      <w:r w:rsidRPr="00791BF3">
        <w:rPr>
          <w:rFonts w:ascii="Arial" w:eastAsia="Times New Roman" w:hAnsi="Arial" w:cs="Arial"/>
          <w:lang w:eastAsia="en-GB"/>
        </w:rPr>
        <w:t>capital programme</w:t>
      </w:r>
      <w:r>
        <w:rPr>
          <w:rFonts w:ascii="Arial" w:eastAsia="Times New Roman" w:hAnsi="Arial" w:cs="Arial"/>
          <w:lang w:eastAsia="en-GB"/>
        </w:rPr>
        <w:t>,</w:t>
      </w:r>
      <w:r w:rsidRPr="00791BF3">
        <w:rPr>
          <w:rFonts w:ascii="Arial" w:eastAsia="Times New Roman" w:hAnsi="Arial" w:cs="Arial"/>
          <w:lang w:eastAsia="en-GB"/>
        </w:rPr>
        <w:t xml:space="preserve"> which will make us one of the largest cultural providers in Calderdale (please see our website for more about </w:t>
      </w:r>
      <w:r>
        <w:rPr>
          <w:rFonts w:ascii="Arial" w:eastAsia="Times New Roman" w:hAnsi="Arial" w:cs="Arial"/>
          <w:lang w:eastAsia="en-GB"/>
        </w:rPr>
        <w:t>Cornerstone</w:t>
      </w:r>
      <w:r w:rsidRPr="00791BF3">
        <w:rPr>
          <w:rFonts w:ascii="Arial" w:eastAsia="Times New Roman" w:hAnsi="Arial" w:cs="Arial"/>
          <w:lang w:eastAsia="en-GB"/>
        </w:rPr>
        <w:t xml:space="preserve">). </w:t>
      </w:r>
      <w:r w:rsidR="001A6FDE">
        <w:rPr>
          <w:rFonts w:ascii="Arial" w:eastAsia="Times New Roman" w:hAnsi="Arial" w:cs="Arial"/>
          <w:lang w:eastAsia="en-GB"/>
        </w:rPr>
        <w:t>This is a brand-new role and we are looking for someone who is resourceful and creative, and who could lead the way in generating and maintaining successful income streams and partnerships for Square Chapel</w:t>
      </w:r>
      <w:r>
        <w:rPr>
          <w:rFonts w:ascii="Arial" w:eastAsia="Times New Roman" w:hAnsi="Arial" w:cs="Arial"/>
          <w:lang w:eastAsia="en-GB"/>
        </w:rPr>
        <w:t xml:space="preserve">. </w:t>
      </w:r>
      <w:r w:rsidRPr="00791BF3">
        <w:rPr>
          <w:rFonts w:ascii="Arial" w:eastAsia="Times New Roman" w:hAnsi="Arial" w:cs="Arial"/>
          <w:lang w:eastAsia="en-GB"/>
        </w:rPr>
        <w:t xml:space="preserve"> </w:t>
      </w:r>
      <w:r>
        <w:rPr>
          <w:rFonts w:ascii="Arial" w:eastAsia="Times New Roman" w:hAnsi="Arial" w:cs="Arial"/>
          <w:lang w:eastAsia="en-GB"/>
        </w:rPr>
        <w:t xml:space="preserve">If you are successful, you </w:t>
      </w:r>
      <w:r w:rsidRPr="00791BF3">
        <w:rPr>
          <w:rFonts w:ascii="Arial" w:eastAsia="Times New Roman" w:hAnsi="Arial" w:cs="Arial"/>
          <w:lang w:eastAsia="en-GB"/>
        </w:rPr>
        <w:t xml:space="preserve">will join a friendly team, </w:t>
      </w:r>
      <w:r>
        <w:rPr>
          <w:rFonts w:ascii="Arial" w:eastAsia="Times New Roman" w:hAnsi="Arial" w:cs="Arial"/>
          <w:lang w:eastAsia="en-GB"/>
        </w:rPr>
        <w:t xml:space="preserve">and be part of an environment which is challenging and </w:t>
      </w:r>
      <w:r w:rsidR="001A6FDE">
        <w:rPr>
          <w:rFonts w:ascii="Arial" w:eastAsia="Times New Roman" w:hAnsi="Arial" w:cs="Arial"/>
          <w:lang w:eastAsia="en-GB"/>
        </w:rPr>
        <w:t>rewarding.</w:t>
      </w:r>
    </w:p>
    <w:p w:rsidR="00E26AB5" w:rsidRPr="00791BF3" w:rsidRDefault="00E26AB5" w:rsidP="00E26AB5">
      <w:pPr>
        <w:spacing w:line="240" w:lineRule="auto"/>
        <w:ind w:right="1076"/>
        <w:contextualSpacing/>
        <w:rPr>
          <w:rFonts w:ascii="Arial" w:eastAsia="Times New Roman" w:hAnsi="Arial" w:cs="Arial"/>
          <w:lang w:eastAsia="en-GB"/>
        </w:rPr>
      </w:pPr>
    </w:p>
    <w:p w:rsidR="00E26AB5" w:rsidRDefault="00E26AB5" w:rsidP="00E26AB5">
      <w:pPr>
        <w:spacing w:line="240" w:lineRule="auto"/>
        <w:ind w:right="-1"/>
        <w:contextualSpacing/>
        <w:rPr>
          <w:rFonts w:ascii="Arial" w:eastAsia="Times New Roman" w:hAnsi="Arial" w:cs="Arial"/>
          <w:lang w:eastAsia="en-GB"/>
        </w:rPr>
      </w:pPr>
      <w:r w:rsidRPr="00791BF3">
        <w:rPr>
          <w:rFonts w:ascii="Arial" w:eastAsia="Times New Roman" w:hAnsi="Arial" w:cs="Arial"/>
          <w:lang w:eastAsia="en-GB"/>
        </w:rPr>
        <w:t xml:space="preserve">Please read through the enclosed information carefully, and if you feel you meet the essential criteria and are up for a challenge, then please do apply.  Please return your completed </w:t>
      </w:r>
    </w:p>
    <w:p w:rsidR="00E26AB5" w:rsidRPr="00791BF3" w:rsidRDefault="00E26AB5" w:rsidP="00E26AB5">
      <w:pPr>
        <w:spacing w:line="240" w:lineRule="auto"/>
        <w:ind w:right="-1"/>
        <w:contextualSpacing/>
        <w:rPr>
          <w:rFonts w:ascii="Arial" w:eastAsia="Times New Roman" w:hAnsi="Arial" w:cs="Arial"/>
          <w:lang w:eastAsia="en-GB"/>
        </w:rPr>
      </w:pPr>
      <w:r w:rsidRPr="00791BF3">
        <w:rPr>
          <w:rFonts w:ascii="Arial" w:eastAsia="Times New Roman" w:hAnsi="Arial" w:cs="Arial"/>
          <w:lang w:eastAsia="en-GB"/>
        </w:rPr>
        <w:t xml:space="preserve">application, marked </w:t>
      </w:r>
      <w:r w:rsidRPr="00791BF3">
        <w:rPr>
          <w:rFonts w:ascii="Arial" w:eastAsia="Times New Roman" w:hAnsi="Arial" w:cs="Arial"/>
          <w:b/>
          <w:lang w:eastAsia="en-GB"/>
        </w:rPr>
        <w:t>Private &amp; Confidential</w:t>
      </w:r>
      <w:r w:rsidRPr="00791BF3">
        <w:rPr>
          <w:rFonts w:ascii="Arial" w:eastAsia="Times New Roman" w:hAnsi="Arial" w:cs="Arial"/>
          <w:lang w:eastAsia="en-GB"/>
        </w:rPr>
        <w:t xml:space="preserve"> to me at </w:t>
      </w:r>
      <w:hyperlink r:id="rId9" w:history="1">
        <w:r w:rsidRPr="00327E87">
          <w:rPr>
            <w:rStyle w:val="Hyperlink"/>
            <w:rFonts w:ascii="Arial" w:eastAsia="Times New Roman" w:hAnsi="Arial" w:cs="Arial"/>
            <w:lang w:eastAsia="en-GB"/>
          </w:rPr>
          <w:t>linda@squarechapel.co.uk</w:t>
        </w:r>
      </w:hyperlink>
      <w:r w:rsidRPr="00791BF3">
        <w:rPr>
          <w:rFonts w:ascii="Arial" w:eastAsia="Times New Roman" w:hAnsi="Arial" w:cs="Arial"/>
          <w:lang w:eastAsia="en-GB"/>
        </w:rPr>
        <w:t xml:space="preserve"> </w:t>
      </w:r>
    </w:p>
    <w:p w:rsidR="00E26AB5" w:rsidRPr="00791BF3" w:rsidRDefault="00E26AB5" w:rsidP="00E26AB5">
      <w:pPr>
        <w:spacing w:line="240" w:lineRule="auto"/>
        <w:contextualSpacing/>
        <w:rPr>
          <w:rFonts w:ascii="Arial" w:eastAsia="Times New Roman" w:hAnsi="Arial" w:cs="Arial"/>
          <w:lang w:eastAsia="en-GB"/>
        </w:rPr>
      </w:pPr>
    </w:p>
    <w:p w:rsidR="00E26AB5" w:rsidRDefault="00E26AB5" w:rsidP="00E26AB5">
      <w:pPr>
        <w:spacing w:line="240" w:lineRule="auto"/>
        <w:contextualSpacing/>
        <w:rPr>
          <w:rFonts w:ascii="Arial" w:eastAsia="Times New Roman" w:hAnsi="Arial" w:cs="Arial"/>
          <w:lang w:eastAsia="en-GB"/>
        </w:rPr>
      </w:pPr>
      <w:r w:rsidRPr="00E26AB5">
        <w:rPr>
          <w:rFonts w:ascii="Arial" w:eastAsia="Times New Roman" w:hAnsi="Arial" w:cs="Arial"/>
          <w:b/>
          <w:szCs w:val="20"/>
          <w:lang w:eastAsia="en-GB"/>
        </w:rPr>
        <w:t xml:space="preserve">The closing date for completed applications is: 9am, </w:t>
      </w:r>
      <w:r w:rsidR="001A6FDE">
        <w:rPr>
          <w:rFonts w:ascii="Arial" w:eastAsia="Times New Roman" w:hAnsi="Arial" w:cs="Arial"/>
          <w:b/>
          <w:szCs w:val="20"/>
          <w:lang w:eastAsia="en-GB"/>
        </w:rPr>
        <w:t xml:space="preserve">Wednesday, </w:t>
      </w:r>
      <w:r w:rsidR="00270C1C">
        <w:rPr>
          <w:rFonts w:ascii="Arial" w:eastAsia="Times New Roman" w:hAnsi="Arial" w:cs="Arial"/>
          <w:b/>
          <w:szCs w:val="20"/>
          <w:lang w:eastAsia="en-GB"/>
        </w:rPr>
        <w:t>7 June</w:t>
      </w:r>
      <w:r w:rsidRPr="00E26AB5">
        <w:rPr>
          <w:rFonts w:ascii="Arial" w:eastAsia="Times New Roman" w:hAnsi="Arial" w:cs="Arial"/>
          <w:b/>
          <w:szCs w:val="20"/>
          <w:lang w:eastAsia="en-GB"/>
        </w:rPr>
        <w:t xml:space="preserve"> 2017. </w:t>
      </w:r>
      <w:r>
        <w:rPr>
          <w:rFonts w:ascii="Arial" w:eastAsia="Times New Roman" w:hAnsi="Arial" w:cs="Arial"/>
          <w:szCs w:val="20"/>
          <w:lang w:eastAsia="en-GB"/>
        </w:rPr>
        <w:t xml:space="preserve"> </w:t>
      </w:r>
      <w:r w:rsidRPr="00C80E3C">
        <w:rPr>
          <w:rFonts w:ascii="Arial" w:eastAsia="Times New Roman" w:hAnsi="Arial" w:cs="Arial"/>
          <w:szCs w:val="20"/>
          <w:lang w:eastAsia="en-GB"/>
        </w:rPr>
        <w:t xml:space="preserve">Interviews will be held </w:t>
      </w:r>
      <w:r w:rsidR="001A6FDE">
        <w:rPr>
          <w:rFonts w:ascii="Arial" w:eastAsia="Times New Roman" w:hAnsi="Arial" w:cs="Arial"/>
          <w:szCs w:val="20"/>
          <w:lang w:eastAsia="en-GB"/>
        </w:rPr>
        <w:t>within the next couple of weeks</w:t>
      </w:r>
      <w:r>
        <w:rPr>
          <w:rFonts w:ascii="Arial" w:eastAsia="Times New Roman" w:hAnsi="Arial" w:cs="Arial"/>
          <w:szCs w:val="20"/>
          <w:lang w:eastAsia="en-GB"/>
        </w:rPr>
        <w:t xml:space="preserve"> at Square Chapel.  </w:t>
      </w:r>
      <w:r>
        <w:rPr>
          <w:rFonts w:ascii="Arial" w:eastAsia="Times New Roman" w:hAnsi="Arial" w:cs="Arial"/>
          <w:lang w:eastAsia="en-GB"/>
        </w:rPr>
        <w:t>Although we do try and respond to all applicants,</w:t>
      </w:r>
      <w:r w:rsidR="003417A5">
        <w:rPr>
          <w:rFonts w:ascii="Arial" w:eastAsia="Times New Roman" w:hAnsi="Arial" w:cs="Arial"/>
          <w:lang w:eastAsia="en-GB"/>
        </w:rPr>
        <w:t xml:space="preserve"> </w:t>
      </w:r>
      <w:r>
        <w:rPr>
          <w:rFonts w:ascii="Arial" w:eastAsia="Times New Roman" w:hAnsi="Arial" w:cs="Arial"/>
          <w:lang w:eastAsia="en-GB"/>
        </w:rPr>
        <w:t>i</w:t>
      </w:r>
      <w:r w:rsidRPr="00791BF3">
        <w:rPr>
          <w:rFonts w:ascii="Arial" w:eastAsia="Times New Roman" w:hAnsi="Arial" w:cs="Arial"/>
          <w:lang w:eastAsia="en-GB"/>
        </w:rPr>
        <w:t xml:space="preserve">f you do not hear from us within 2 weeks of the closing date, you can assume that you have been unsuccessful on this occasion.  </w:t>
      </w:r>
    </w:p>
    <w:p w:rsidR="00E26AB5" w:rsidRDefault="00E26AB5" w:rsidP="00E26AB5">
      <w:pPr>
        <w:spacing w:line="240" w:lineRule="auto"/>
        <w:contextualSpacing/>
        <w:rPr>
          <w:rFonts w:ascii="Arial" w:eastAsia="Times New Roman" w:hAnsi="Arial" w:cs="Arial"/>
          <w:lang w:eastAsia="en-GB"/>
        </w:rPr>
      </w:pPr>
    </w:p>
    <w:p w:rsidR="00E26AB5" w:rsidRPr="00791BF3" w:rsidRDefault="00E26AB5" w:rsidP="00E26AB5">
      <w:pPr>
        <w:spacing w:line="240" w:lineRule="auto"/>
        <w:contextualSpacing/>
        <w:rPr>
          <w:rFonts w:ascii="Arial" w:eastAsia="Times New Roman" w:hAnsi="Arial" w:cs="Arial"/>
          <w:lang w:eastAsia="en-GB"/>
        </w:rPr>
      </w:pPr>
      <w:r w:rsidRPr="00791BF3">
        <w:rPr>
          <w:rFonts w:ascii="Arial" w:eastAsia="Times New Roman" w:hAnsi="Arial" w:cs="Arial"/>
          <w:lang w:eastAsia="en-GB"/>
        </w:rPr>
        <w:t>Good luck with your application!</w:t>
      </w:r>
    </w:p>
    <w:p w:rsidR="00E26AB5" w:rsidRPr="00791BF3" w:rsidRDefault="00E26AB5" w:rsidP="00E26AB5">
      <w:pPr>
        <w:spacing w:line="240" w:lineRule="auto"/>
        <w:contextualSpacing/>
        <w:rPr>
          <w:rFonts w:ascii="Arial" w:eastAsia="Times New Roman" w:hAnsi="Arial" w:cs="Arial"/>
          <w:lang w:eastAsia="en-GB"/>
        </w:rPr>
      </w:pPr>
    </w:p>
    <w:p w:rsidR="00E26AB5" w:rsidRDefault="00E26AB5" w:rsidP="00E26AB5">
      <w:pPr>
        <w:spacing w:line="240" w:lineRule="auto"/>
        <w:contextualSpacing/>
        <w:rPr>
          <w:rFonts w:ascii="Arial" w:eastAsia="Times New Roman" w:hAnsi="Arial" w:cs="Arial"/>
          <w:lang w:eastAsia="en-GB"/>
        </w:rPr>
      </w:pPr>
    </w:p>
    <w:p w:rsidR="00E26AB5" w:rsidRPr="00791BF3" w:rsidRDefault="00E26AB5" w:rsidP="00E26AB5">
      <w:pPr>
        <w:spacing w:line="240" w:lineRule="auto"/>
        <w:contextualSpacing/>
        <w:rPr>
          <w:rFonts w:ascii="Arial" w:eastAsia="Times New Roman" w:hAnsi="Arial" w:cs="Arial"/>
          <w:lang w:eastAsia="en-GB"/>
        </w:rPr>
      </w:pPr>
      <w:r w:rsidRPr="00791BF3">
        <w:rPr>
          <w:rFonts w:ascii="Arial" w:eastAsia="Times New Roman" w:hAnsi="Arial" w:cs="Arial"/>
          <w:lang w:eastAsia="en-GB"/>
        </w:rPr>
        <w:t>Yours faithfully</w:t>
      </w:r>
    </w:p>
    <w:p w:rsidR="00E26AB5" w:rsidRDefault="00E26AB5" w:rsidP="00E26AB5">
      <w:pPr>
        <w:spacing w:line="240" w:lineRule="auto"/>
        <w:contextualSpacing/>
        <w:rPr>
          <w:rFonts w:ascii="Freestyle Script" w:eastAsia="Times New Roman" w:hAnsi="Freestyle Script" w:cs="Arial"/>
          <w:b/>
          <w:sz w:val="32"/>
          <w:szCs w:val="32"/>
          <w:lang w:eastAsia="en-GB"/>
        </w:rPr>
      </w:pPr>
    </w:p>
    <w:p w:rsidR="00E26AB5" w:rsidRPr="00791BF3" w:rsidRDefault="003F020E" w:rsidP="00E26AB5">
      <w:pPr>
        <w:spacing w:line="240" w:lineRule="auto"/>
        <w:contextualSpacing/>
        <w:rPr>
          <w:rFonts w:ascii="Freestyle Script" w:eastAsia="Times New Roman" w:hAnsi="Freestyle Script" w:cs="Arial"/>
          <w:b/>
          <w:sz w:val="32"/>
          <w:szCs w:val="32"/>
          <w:lang w:eastAsia="en-GB"/>
        </w:rPr>
      </w:pPr>
      <w:r>
        <w:rPr>
          <w:rFonts w:ascii="Freestyle Script" w:eastAsia="Times New Roman" w:hAnsi="Freestyle Script" w:cs="Arial"/>
          <w:b/>
          <w:sz w:val="32"/>
          <w:szCs w:val="32"/>
          <w:lang w:eastAsia="en-GB"/>
        </w:rPr>
        <w:t>Linda Franklin</w:t>
      </w:r>
    </w:p>
    <w:p w:rsidR="00E26AB5" w:rsidRDefault="00E26AB5" w:rsidP="00E26AB5">
      <w:pPr>
        <w:spacing w:line="240" w:lineRule="auto"/>
        <w:contextualSpacing/>
        <w:rPr>
          <w:rFonts w:ascii="Arial" w:eastAsia="Times New Roman" w:hAnsi="Arial" w:cs="Arial"/>
          <w:lang w:eastAsia="en-GB"/>
        </w:rPr>
      </w:pPr>
    </w:p>
    <w:p w:rsidR="00E26AB5" w:rsidRPr="00791BF3" w:rsidRDefault="00E26AB5" w:rsidP="00E26AB5">
      <w:pPr>
        <w:spacing w:line="240" w:lineRule="auto"/>
        <w:contextualSpacing/>
        <w:rPr>
          <w:rFonts w:ascii="Arial" w:eastAsia="Times New Roman" w:hAnsi="Arial" w:cs="Arial"/>
          <w:lang w:eastAsia="en-GB"/>
        </w:rPr>
      </w:pPr>
      <w:r w:rsidRPr="00791BF3">
        <w:rPr>
          <w:rFonts w:ascii="Arial" w:eastAsia="Times New Roman" w:hAnsi="Arial" w:cs="Arial"/>
          <w:lang w:eastAsia="en-GB"/>
        </w:rPr>
        <w:t xml:space="preserve">Linda Franklin </w:t>
      </w:r>
    </w:p>
    <w:p w:rsidR="00E26AB5" w:rsidRPr="00791BF3" w:rsidRDefault="00E26AB5" w:rsidP="00E26AB5">
      <w:pPr>
        <w:spacing w:line="240" w:lineRule="auto"/>
        <w:contextualSpacing/>
        <w:rPr>
          <w:rFonts w:ascii="Arial" w:eastAsia="Times New Roman" w:hAnsi="Arial" w:cs="Arial"/>
          <w:lang w:eastAsia="en-GB"/>
        </w:rPr>
      </w:pPr>
      <w:r w:rsidRPr="00791BF3">
        <w:rPr>
          <w:rFonts w:ascii="Arial" w:eastAsia="Times New Roman" w:hAnsi="Arial" w:cs="Arial"/>
          <w:lang w:eastAsia="en-GB"/>
        </w:rPr>
        <w:t>Head: People</w:t>
      </w:r>
    </w:p>
    <w:p w:rsidR="00E26AB5" w:rsidRPr="00791BF3" w:rsidRDefault="00E26AB5" w:rsidP="00E26AB5">
      <w:pPr>
        <w:rPr>
          <w:rFonts w:ascii="Arial" w:eastAsia="Times New Roman" w:hAnsi="Arial" w:cs="Arial"/>
          <w:lang w:eastAsia="en-GB"/>
        </w:rPr>
      </w:pPr>
    </w:p>
    <w:p w:rsidR="00E26AB5" w:rsidRPr="00791BF3" w:rsidRDefault="00E26AB5" w:rsidP="00E26AB5">
      <w:pPr>
        <w:tabs>
          <w:tab w:val="center" w:pos="4153"/>
          <w:tab w:val="right" w:pos="8306"/>
        </w:tabs>
        <w:jc w:val="center"/>
        <w:rPr>
          <w:rFonts w:ascii="Arial" w:eastAsia="Times New Roman" w:hAnsi="Arial" w:cs="Arial"/>
          <w:b/>
          <w:szCs w:val="20"/>
          <w:lang w:eastAsia="en-GB"/>
        </w:rPr>
      </w:pPr>
    </w:p>
    <w:p w:rsidR="00E26AB5" w:rsidRPr="00791BF3" w:rsidRDefault="00E26AB5" w:rsidP="00E26AB5">
      <w:pPr>
        <w:tabs>
          <w:tab w:val="left" w:pos="9923"/>
        </w:tabs>
        <w:ind w:right="-24"/>
        <w:jc w:val="center"/>
        <w:rPr>
          <w:rFonts w:ascii="Arial" w:eastAsia="Times New Roman" w:hAnsi="Arial" w:cs="Arial"/>
          <w:b/>
          <w:sz w:val="32"/>
          <w:szCs w:val="32"/>
          <w:lang w:eastAsia="en-GB"/>
        </w:rPr>
      </w:pPr>
      <w:r w:rsidRPr="00791BF3">
        <w:rPr>
          <w:rFonts w:ascii="Arial" w:eastAsia="Times New Roman" w:hAnsi="Arial" w:cs="Arial"/>
          <w:b/>
          <w:sz w:val="32"/>
          <w:szCs w:val="32"/>
          <w:lang w:eastAsia="en-GB"/>
        </w:rPr>
        <w:lastRenderedPageBreak/>
        <w:t>Square Chapel Trust</w:t>
      </w:r>
    </w:p>
    <w:p w:rsidR="00E26AB5" w:rsidRPr="00791BF3" w:rsidRDefault="00E26AB5" w:rsidP="00E26AB5">
      <w:pPr>
        <w:ind w:right="613" w:firstLine="720"/>
        <w:jc w:val="center"/>
        <w:rPr>
          <w:rFonts w:ascii="Arial" w:eastAsia="Times New Roman" w:hAnsi="Arial" w:cs="Arial"/>
          <w:b/>
          <w:i/>
          <w:sz w:val="32"/>
          <w:szCs w:val="32"/>
          <w:lang w:eastAsia="en-GB"/>
        </w:rPr>
      </w:pPr>
      <w:r w:rsidRPr="00791BF3">
        <w:rPr>
          <w:rFonts w:ascii="Arial" w:eastAsia="Times New Roman" w:hAnsi="Arial" w:cs="Arial"/>
          <w:b/>
          <w:i/>
          <w:sz w:val="32"/>
          <w:szCs w:val="32"/>
          <w:lang w:eastAsia="en-GB"/>
        </w:rPr>
        <w:t>General Information for Candidates</w:t>
      </w:r>
    </w:p>
    <w:p w:rsidR="00E26AB5" w:rsidRPr="00791BF3" w:rsidRDefault="00E26AB5" w:rsidP="00E26AB5">
      <w:pPr>
        <w:ind w:right="613"/>
        <w:rPr>
          <w:rFonts w:ascii="Arial" w:eastAsia="Times New Roman" w:hAnsi="Arial" w:cs="Arial"/>
          <w:szCs w:val="20"/>
          <w:lang w:eastAsia="en-GB"/>
        </w:rPr>
      </w:pPr>
    </w:p>
    <w:p w:rsidR="00E26AB5" w:rsidRPr="00791BF3" w:rsidRDefault="00E26AB5" w:rsidP="00E26AB5">
      <w:pPr>
        <w:ind w:right="-1"/>
        <w:rPr>
          <w:rFonts w:ascii="Arial" w:eastAsia="Times New Roman" w:hAnsi="Arial" w:cs="Arial"/>
          <w:szCs w:val="20"/>
          <w:lang w:eastAsia="en-GB"/>
        </w:rPr>
      </w:pPr>
      <w:r w:rsidRPr="00791BF3">
        <w:rPr>
          <w:rFonts w:ascii="Arial" w:eastAsia="Times New Roman" w:hAnsi="Arial" w:cs="Arial"/>
          <w:szCs w:val="20"/>
          <w:lang w:eastAsia="en-GB"/>
        </w:rPr>
        <w:t xml:space="preserve">Square Chapel is a Grade II* listed building in the centre of Halifax which has been saved and restored by Square Chapel Trust. The Trustees are a group of local people with the vision of developing the building as a Centre for the Arts. During the early part of the 1990’s, numerous trusts, foundations and public income sources ensured that Square Chapel, the last Square Church in Britain, was saved and kept open as an Arts Centre for the benefit of the public. </w:t>
      </w:r>
    </w:p>
    <w:p w:rsidR="00E26AB5" w:rsidRDefault="00E26AB5" w:rsidP="00E26AB5">
      <w:pPr>
        <w:ind w:right="-1"/>
        <w:rPr>
          <w:rFonts w:ascii="Arial" w:eastAsia="Times New Roman" w:hAnsi="Arial" w:cs="Arial"/>
          <w:szCs w:val="20"/>
          <w:lang w:eastAsia="en-GB"/>
        </w:rPr>
      </w:pPr>
      <w:r>
        <w:rPr>
          <w:rFonts w:ascii="Arial" w:eastAsia="Times New Roman" w:hAnsi="Arial" w:cs="Arial"/>
          <w:szCs w:val="20"/>
          <w:lang w:eastAsia="en-GB"/>
        </w:rPr>
        <w:t>Fast forward to today and Square Chapel Arts Centre is</w:t>
      </w:r>
      <w:r w:rsidRPr="00791BF3">
        <w:rPr>
          <w:rFonts w:ascii="Arial" w:eastAsia="Times New Roman" w:hAnsi="Arial" w:cs="Arial"/>
          <w:szCs w:val="20"/>
          <w:lang w:eastAsia="en-GB"/>
        </w:rPr>
        <w:t xml:space="preserve"> a </w:t>
      </w:r>
      <w:r>
        <w:rPr>
          <w:rFonts w:ascii="Arial" w:eastAsia="Times New Roman" w:hAnsi="Arial" w:cs="Arial"/>
          <w:szCs w:val="20"/>
          <w:lang w:eastAsia="en-GB"/>
        </w:rPr>
        <w:t>busy and vibrant organisation, with a packed programme of arts events ranging from music, theatre, dance, comedy to family events, film, workshops and talks.  Recent years have focused on fundraising and working to realise a dream to extend on the existing red chapel and build a new, completely modern space with first class facilities for all our patrons and visitors.</w:t>
      </w:r>
    </w:p>
    <w:p w:rsidR="00E26AB5" w:rsidRDefault="00E26AB5" w:rsidP="00E26AB5">
      <w:pPr>
        <w:tabs>
          <w:tab w:val="left" w:pos="9639"/>
        </w:tabs>
        <w:ind w:right="-1"/>
        <w:rPr>
          <w:rFonts w:ascii="Arial" w:eastAsia="Times New Roman" w:hAnsi="Arial" w:cs="Arial"/>
          <w:szCs w:val="20"/>
          <w:lang w:eastAsia="en-GB"/>
        </w:rPr>
      </w:pPr>
      <w:r>
        <w:rPr>
          <w:rFonts w:ascii="Arial" w:eastAsia="Times New Roman" w:hAnsi="Arial" w:cs="Arial"/>
          <w:szCs w:val="20"/>
          <w:lang w:eastAsia="en-GB"/>
        </w:rPr>
        <w:t>We are now approaching the full completion of</w:t>
      </w:r>
      <w:r w:rsidRPr="00791BF3">
        <w:rPr>
          <w:rFonts w:ascii="Arial" w:eastAsia="Times New Roman" w:hAnsi="Arial" w:cs="Arial"/>
          <w:szCs w:val="20"/>
          <w:lang w:eastAsia="en-GB"/>
        </w:rPr>
        <w:t xml:space="preserve"> its exciting new capital project</w:t>
      </w:r>
      <w:r>
        <w:rPr>
          <w:rFonts w:ascii="Arial" w:eastAsia="Times New Roman" w:hAnsi="Arial" w:cs="Arial"/>
          <w:szCs w:val="20"/>
          <w:lang w:eastAsia="en-GB"/>
        </w:rPr>
        <w:t>.  It will open in summer 2017 with a</w:t>
      </w:r>
      <w:r w:rsidRPr="00791BF3">
        <w:rPr>
          <w:rFonts w:ascii="Arial" w:eastAsia="Times New Roman" w:hAnsi="Arial" w:cs="Arial"/>
          <w:szCs w:val="20"/>
          <w:lang w:eastAsia="en-GB"/>
        </w:rPr>
        <w:t xml:space="preserve"> second performance space and cinema, a spacious atrium and new café/bar, </w:t>
      </w:r>
      <w:r>
        <w:rPr>
          <w:rFonts w:ascii="Arial" w:eastAsia="Times New Roman" w:hAnsi="Arial" w:cs="Arial"/>
          <w:szCs w:val="20"/>
          <w:lang w:eastAsia="en-GB"/>
        </w:rPr>
        <w:t>as well as sufficient and comfortable</w:t>
      </w:r>
      <w:r w:rsidRPr="00791BF3">
        <w:rPr>
          <w:rFonts w:ascii="Arial" w:eastAsia="Times New Roman" w:hAnsi="Arial" w:cs="Arial"/>
          <w:szCs w:val="20"/>
          <w:lang w:eastAsia="en-GB"/>
        </w:rPr>
        <w:t xml:space="preserve"> facilities for </w:t>
      </w:r>
      <w:r>
        <w:rPr>
          <w:rFonts w:ascii="Arial" w:eastAsia="Times New Roman" w:hAnsi="Arial" w:cs="Arial"/>
          <w:szCs w:val="20"/>
          <w:lang w:eastAsia="en-GB"/>
        </w:rPr>
        <w:t>everyone who visits us</w:t>
      </w:r>
      <w:r w:rsidRPr="00791BF3">
        <w:rPr>
          <w:rFonts w:ascii="Arial" w:eastAsia="Times New Roman" w:hAnsi="Arial" w:cs="Arial"/>
          <w:szCs w:val="20"/>
          <w:lang w:eastAsia="en-GB"/>
        </w:rPr>
        <w:t xml:space="preserve">.  </w:t>
      </w:r>
    </w:p>
    <w:p w:rsidR="00E26AB5" w:rsidRDefault="00E26AB5" w:rsidP="00E26AB5">
      <w:pPr>
        <w:ind w:right="-1"/>
        <w:rPr>
          <w:rFonts w:ascii="Arial" w:eastAsia="Times New Roman" w:hAnsi="Arial" w:cs="Arial"/>
          <w:szCs w:val="20"/>
          <w:lang w:eastAsia="en-GB"/>
        </w:rPr>
      </w:pPr>
      <w:r>
        <w:rPr>
          <w:rFonts w:ascii="Arial" w:eastAsia="Times New Roman" w:hAnsi="Arial" w:cs="Arial"/>
          <w:szCs w:val="20"/>
          <w:lang w:eastAsia="en-GB"/>
        </w:rPr>
        <w:t xml:space="preserve">Alongside Square Chapel’s staff team we have over 70 volunteers who assist in the running of the centre by lending their energy and support to make sure that events and activities run smoothly and successfully, and our artists and audiences enjoy their visit.  Some of our volunteers have been here since the early days and new volunteers are welcomed.  Volunteering with us is a fun and fulfilling experience.   </w:t>
      </w:r>
    </w:p>
    <w:p w:rsidR="00E26AB5" w:rsidRPr="00791BF3" w:rsidRDefault="00E26AB5" w:rsidP="00E26AB5">
      <w:pPr>
        <w:ind w:right="-1"/>
        <w:rPr>
          <w:rFonts w:ascii="Arial" w:eastAsia="Times New Roman" w:hAnsi="Arial" w:cs="Arial"/>
          <w:szCs w:val="20"/>
          <w:lang w:eastAsia="en-GB"/>
        </w:rPr>
      </w:pPr>
      <w:r>
        <w:rPr>
          <w:rFonts w:ascii="Arial" w:eastAsia="Times New Roman" w:hAnsi="Arial" w:cs="Arial"/>
          <w:szCs w:val="20"/>
          <w:lang w:eastAsia="en-GB"/>
        </w:rPr>
        <w:t xml:space="preserve">There is a huge amount of pride in what the Board of Trustees, the staff team, Friends and Volunteers have achieved over the years.  We look forward to welcoming new art, artists and audiences as we move into our new building, alongside further regeneration in the immediate vicinity: Piece Hall, Central Library and Calderdale Industrial Museum. </w:t>
      </w:r>
    </w:p>
    <w:p w:rsidR="00E26AB5" w:rsidRPr="00791BF3" w:rsidRDefault="00E26AB5" w:rsidP="00E26AB5">
      <w:pPr>
        <w:contextualSpacing/>
        <w:jc w:val="center"/>
        <w:rPr>
          <w:rFonts w:ascii="Arial" w:eastAsia="Calibri" w:hAnsi="Arial" w:cs="Times New Roman"/>
          <w:b/>
          <w:sz w:val="32"/>
          <w:szCs w:val="32"/>
        </w:rPr>
      </w:pPr>
    </w:p>
    <w:p w:rsidR="00E26AB5" w:rsidRPr="00791BF3" w:rsidRDefault="00E26AB5" w:rsidP="00E26AB5">
      <w:pPr>
        <w:contextualSpacing/>
        <w:jc w:val="center"/>
        <w:rPr>
          <w:rFonts w:ascii="Arial" w:eastAsia="Calibri" w:hAnsi="Arial" w:cs="Times New Roman"/>
          <w:b/>
          <w:sz w:val="32"/>
          <w:szCs w:val="32"/>
        </w:rPr>
      </w:pPr>
      <w:r w:rsidRPr="00791BF3">
        <w:rPr>
          <w:rFonts w:ascii="Arial" w:eastAsia="Calibri" w:hAnsi="Arial" w:cs="Times New Roman"/>
          <w:b/>
          <w:sz w:val="32"/>
          <w:szCs w:val="32"/>
        </w:rPr>
        <w:t>Orange Box young people’s centre</w:t>
      </w:r>
    </w:p>
    <w:p w:rsidR="00E26AB5" w:rsidRPr="00791BF3" w:rsidRDefault="00E26AB5" w:rsidP="00E26AB5">
      <w:pPr>
        <w:contextualSpacing/>
        <w:jc w:val="center"/>
        <w:rPr>
          <w:rFonts w:ascii="Arial" w:eastAsia="Calibri" w:hAnsi="Arial" w:cs="Times New Roman"/>
          <w:b/>
          <w:color w:val="FF6600"/>
          <w:sz w:val="32"/>
          <w:szCs w:val="32"/>
        </w:rPr>
      </w:pPr>
    </w:p>
    <w:p w:rsidR="00E26AB5" w:rsidRDefault="00E26AB5" w:rsidP="00E26AB5">
      <w:pPr>
        <w:rPr>
          <w:rFonts w:ascii="Arial" w:eastAsia="Calibri" w:hAnsi="Arial" w:cs="Times New Roman"/>
        </w:rPr>
      </w:pPr>
      <w:r w:rsidRPr="00791BF3">
        <w:rPr>
          <w:rFonts w:ascii="Arial" w:eastAsia="Calibri" w:hAnsi="Arial" w:cs="Times New Roman"/>
        </w:rPr>
        <w:t>Orange Box is a new, state of the art centre for young people, opened just over a year ago in the heart of Halifax. The centre is owned and managed by Square Chapel Trust with significant support from the Local Authority. It has been designed by young people, for young people; with facilities including: climbing wall, skate-park, recording studios, dedicated art room, rehearsal spaces and roof-top allotment alongside counselling and support services.</w:t>
      </w:r>
      <w:r>
        <w:rPr>
          <w:rFonts w:ascii="Arial" w:eastAsia="Calibri" w:hAnsi="Arial" w:cs="Times New Roman"/>
        </w:rPr>
        <w:t xml:space="preserve">  </w:t>
      </w:r>
    </w:p>
    <w:p w:rsidR="00E26AB5" w:rsidRDefault="00E26AB5" w:rsidP="00E26AB5">
      <w:pPr>
        <w:rPr>
          <w:rFonts w:ascii="Arial" w:eastAsia="Calibri" w:hAnsi="Arial" w:cs="Times New Roman"/>
        </w:rPr>
      </w:pPr>
    </w:p>
    <w:p w:rsidR="00E26AB5" w:rsidRDefault="00E26AB5" w:rsidP="00E26AB5">
      <w:pPr>
        <w:rPr>
          <w:rFonts w:ascii="Arial" w:eastAsia="Calibri" w:hAnsi="Arial" w:cs="Arial"/>
        </w:rPr>
      </w:pPr>
      <w:r w:rsidRPr="00791BF3">
        <w:rPr>
          <w:rFonts w:ascii="Arial" w:eastAsia="Calibri" w:hAnsi="Arial" w:cs="Arial"/>
        </w:rPr>
        <w:t xml:space="preserve">Orange Box aims to expand young people’s imagination about what is possible so that their ideas, ambitions, and sense of self-belief become bigger, brighter and bolder. It has a </w:t>
      </w:r>
      <w:proofErr w:type="gramStart"/>
      <w:r w:rsidRPr="00791BF3">
        <w:rPr>
          <w:rFonts w:ascii="Arial" w:eastAsia="Calibri" w:hAnsi="Arial" w:cs="Arial"/>
        </w:rPr>
        <w:t>particular focus</w:t>
      </w:r>
      <w:proofErr w:type="gramEnd"/>
      <w:r w:rsidRPr="00791BF3">
        <w:rPr>
          <w:rFonts w:ascii="Arial" w:eastAsia="Calibri" w:hAnsi="Arial" w:cs="Arial"/>
        </w:rPr>
        <w:t xml:space="preserve"> for using the arts as a tool to achieve these aims.  The Orange Box team supports young people to access activities, events, and services on offer in the centre, and will work together to enable young people to direct the future development of Orange Box as their own facility.  </w:t>
      </w:r>
    </w:p>
    <w:p w:rsidR="00E26AB5" w:rsidRPr="00791BF3" w:rsidRDefault="00E26AB5" w:rsidP="00E26AB5">
      <w:pPr>
        <w:jc w:val="center"/>
        <w:rPr>
          <w:rFonts w:ascii="Arial" w:eastAsia="Calibri" w:hAnsi="Arial" w:cs="Arial"/>
          <w:b/>
        </w:rPr>
      </w:pPr>
      <w:r w:rsidRPr="00791BF3">
        <w:rPr>
          <w:rFonts w:ascii="Arial" w:eastAsia="Calibri" w:hAnsi="Arial" w:cs="Arial"/>
          <w:b/>
        </w:rPr>
        <w:t xml:space="preserve"> </w:t>
      </w:r>
    </w:p>
    <w:p w:rsidR="00E26AB5" w:rsidRPr="00791BF3" w:rsidRDefault="00E26AB5" w:rsidP="00E26AB5">
      <w:pPr>
        <w:jc w:val="center"/>
        <w:rPr>
          <w:rFonts w:ascii="Arial" w:eastAsia="Calibri" w:hAnsi="Arial" w:cs="Arial"/>
          <w:b/>
        </w:rPr>
      </w:pPr>
    </w:p>
    <w:p w:rsidR="00E26AB5" w:rsidRDefault="00E26AB5" w:rsidP="00E26AB5">
      <w:pPr>
        <w:jc w:val="center"/>
        <w:rPr>
          <w:rFonts w:ascii="Arial" w:eastAsia="Times New Roman" w:hAnsi="Arial" w:cs="Arial"/>
          <w:b/>
          <w:sz w:val="40"/>
          <w:szCs w:val="40"/>
          <w:lang w:eastAsia="en-GB"/>
        </w:rPr>
      </w:pPr>
    </w:p>
    <w:p w:rsidR="003417A5" w:rsidRDefault="003417A5" w:rsidP="003417A5">
      <w:pPr>
        <w:tabs>
          <w:tab w:val="left" w:pos="10348"/>
        </w:tabs>
        <w:rPr>
          <w:b/>
          <w:sz w:val="28"/>
          <w:szCs w:val="28"/>
        </w:rPr>
        <w:sectPr w:rsidR="003417A5" w:rsidSect="00C04C02">
          <w:pgSz w:w="11906" w:h="16838"/>
          <w:pgMar w:top="851" w:right="849" w:bottom="851" w:left="851" w:header="708" w:footer="708" w:gutter="0"/>
          <w:cols w:space="708"/>
          <w:docGrid w:linePitch="360"/>
        </w:sectPr>
      </w:pPr>
    </w:p>
    <w:p w:rsidR="004407A0" w:rsidRDefault="004407A0" w:rsidP="004407A0">
      <w:pPr>
        <w:spacing w:after="0" w:line="240" w:lineRule="auto"/>
        <w:jc w:val="center"/>
        <w:rPr>
          <w:rFonts w:ascii="Arial" w:eastAsia="Times New Roman" w:hAnsi="Arial" w:cs="Arial"/>
          <w:b/>
          <w:sz w:val="40"/>
          <w:szCs w:val="40"/>
          <w:lang w:eastAsia="en-GB"/>
        </w:rPr>
      </w:pPr>
      <w:r>
        <w:rPr>
          <w:rFonts w:ascii="Arial" w:eastAsia="Times New Roman" w:hAnsi="Arial" w:cs="Arial"/>
          <w:b/>
          <w:noProof/>
          <w:sz w:val="40"/>
          <w:szCs w:val="40"/>
          <w:lang w:eastAsia="en-GB"/>
        </w:rPr>
        <w:lastRenderedPageBreak/>
        <w:drawing>
          <wp:inline distT="0" distB="0" distL="0" distR="0" wp14:anchorId="5A35F1F3" wp14:editId="628FCF2B">
            <wp:extent cx="2182495" cy="111569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2495" cy="1115695"/>
                    </a:xfrm>
                    <a:prstGeom prst="rect">
                      <a:avLst/>
                    </a:prstGeom>
                    <a:noFill/>
                  </pic:spPr>
                </pic:pic>
              </a:graphicData>
            </a:graphic>
          </wp:inline>
        </w:drawing>
      </w:r>
    </w:p>
    <w:p w:rsidR="004407A0" w:rsidRDefault="004407A0" w:rsidP="004407A0">
      <w:pPr>
        <w:spacing w:after="0" w:line="240" w:lineRule="auto"/>
        <w:jc w:val="center"/>
        <w:rPr>
          <w:rFonts w:ascii="Arial" w:eastAsia="Times New Roman" w:hAnsi="Arial" w:cs="Arial"/>
          <w:b/>
          <w:sz w:val="40"/>
          <w:szCs w:val="40"/>
          <w:lang w:eastAsia="en-GB"/>
        </w:rPr>
      </w:pPr>
    </w:p>
    <w:p w:rsidR="004407A0" w:rsidRPr="000F1330" w:rsidRDefault="004407A0" w:rsidP="004407A0">
      <w:pPr>
        <w:spacing w:after="0" w:line="240" w:lineRule="auto"/>
        <w:jc w:val="center"/>
        <w:rPr>
          <w:rFonts w:ascii="Arial" w:eastAsia="Times New Roman" w:hAnsi="Arial" w:cs="Arial"/>
          <w:b/>
          <w:sz w:val="40"/>
          <w:szCs w:val="40"/>
          <w:lang w:eastAsia="en-GB"/>
        </w:rPr>
      </w:pPr>
      <w:r w:rsidRPr="000F1330">
        <w:rPr>
          <w:rFonts w:ascii="Arial" w:eastAsia="Times New Roman" w:hAnsi="Arial" w:cs="Arial"/>
          <w:b/>
          <w:sz w:val="40"/>
          <w:szCs w:val="40"/>
          <w:lang w:eastAsia="en-GB"/>
        </w:rPr>
        <w:t>Square Chapel Arts</w:t>
      </w:r>
      <w:r>
        <w:rPr>
          <w:rFonts w:ascii="Arial" w:eastAsia="Times New Roman" w:hAnsi="Arial" w:cs="Arial"/>
          <w:b/>
          <w:sz w:val="40"/>
          <w:szCs w:val="40"/>
          <w:lang w:eastAsia="en-GB"/>
        </w:rPr>
        <w:t xml:space="preserve"> Centre</w:t>
      </w:r>
    </w:p>
    <w:p w:rsidR="004407A0" w:rsidRPr="000F1330" w:rsidRDefault="004407A0" w:rsidP="004407A0">
      <w:pPr>
        <w:spacing w:after="0" w:line="240" w:lineRule="auto"/>
        <w:jc w:val="center"/>
        <w:rPr>
          <w:rFonts w:ascii="Arial" w:eastAsia="Times New Roman" w:hAnsi="Arial" w:cs="Arial"/>
          <w:b/>
          <w:sz w:val="20"/>
          <w:szCs w:val="20"/>
          <w:lang w:eastAsia="en-GB"/>
        </w:rPr>
      </w:pPr>
    </w:p>
    <w:p w:rsidR="004407A0" w:rsidRPr="000F1330" w:rsidRDefault="004407A0" w:rsidP="004407A0">
      <w:pPr>
        <w:spacing w:after="0" w:line="240" w:lineRule="auto"/>
        <w:jc w:val="center"/>
        <w:rPr>
          <w:rFonts w:ascii="Arial" w:eastAsia="Times New Roman" w:hAnsi="Arial" w:cs="Arial"/>
          <w:b/>
          <w:sz w:val="32"/>
          <w:szCs w:val="20"/>
          <w:lang w:eastAsia="en-GB"/>
        </w:rPr>
      </w:pPr>
      <w:r w:rsidRPr="000F1330">
        <w:rPr>
          <w:rFonts w:ascii="Arial" w:eastAsia="Times New Roman" w:hAnsi="Arial" w:cs="Arial"/>
          <w:b/>
          <w:sz w:val="32"/>
          <w:szCs w:val="20"/>
          <w:lang w:eastAsia="en-GB"/>
        </w:rPr>
        <w:t>Job Description</w:t>
      </w:r>
      <w:r>
        <w:rPr>
          <w:rFonts w:ascii="Arial" w:eastAsia="Times New Roman" w:hAnsi="Arial" w:cs="Arial"/>
          <w:b/>
          <w:sz w:val="32"/>
          <w:szCs w:val="20"/>
          <w:lang w:eastAsia="en-GB"/>
        </w:rPr>
        <w:t xml:space="preserve"> -</w:t>
      </w:r>
      <w:r w:rsidRPr="000F1330">
        <w:rPr>
          <w:rFonts w:ascii="Arial" w:eastAsia="Times New Roman" w:hAnsi="Arial" w:cs="Arial"/>
          <w:b/>
          <w:sz w:val="32"/>
          <w:szCs w:val="20"/>
          <w:lang w:eastAsia="en-GB"/>
        </w:rPr>
        <w:t xml:space="preserve"> </w:t>
      </w:r>
      <w:r>
        <w:rPr>
          <w:rFonts w:ascii="Arial" w:eastAsia="Times New Roman" w:hAnsi="Arial" w:cs="Arial"/>
          <w:b/>
          <w:sz w:val="32"/>
          <w:szCs w:val="20"/>
          <w:lang w:eastAsia="en-GB"/>
        </w:rPr>
        <w:t>Head: Development</w:t>
      </w:r>
    </w:p>
    <w:p w:rsidR="004407A0" w:rsidRPr="000F1330" w:rsidRDefault="004407A0" w:rsidP="004407A0">
      <w:pPr>
        <w:spacing w:after="0" w:line="240" w:lineRule="auto"/>
        <w:jc w:val="center"/>
        <w:rPr>
          <w:rFonts w:ascii="Arial" w:eastAsia="Times New Roman" w:hAnsi="Arial" w:cs="Arial"/>
          <w:b/>
          <w:sz w:val="32"/>
          <w:szCs w:val="20"/>
          <w:lang w:eastAsia="en-GB"/>
        </w:rPr>
      </w:pPr>
    </w:p>
    <w:p w:rsidR="004407A0" w:rsidRPr="000F1330" w:rsidRDefault="004407A0" w:rsidP="004407A0">
      <w:pPr>
        <w:spacing w:after="0" w:line="240" w:lineRule="auto"/>
        <w:rPr>
          <w:rFonts w:ascii="Arial" w:eastAsia="Times New Roman" w:hAnsi="Arial" w:cs="Arial"/>
          <w:szCs w:val="20"/>
          <w:lang w:eastAsia="en-GB"/>
        </w:rPr>
      </w:pPr>
    </w:p>
    <w:p w:rsidR="004407A0" w:rsidRPr="000F1330" w:rsidRDefault="004407A0" w:rsidP="004407A0">
      <w:pPr>
        <w:spacing w:after="0" w:line="240" w:lineRule="auto"/>
        <w:contextualSpacing/>
        <w:rPr>
          <w:rFonts w:ascii="Arial" w:eastAsia="Times New Roman" w:hAnsi="Arial" w:cs="Arial"/>
          <w:b/>
          <w:szCs w:val="20"/>
          <w:lang w:eastAsia="en-GB"/>
        </w:rPr>
      </w:pPr>
      <w:r w:rsidRPr="000F1330">
        <w:rPr>
          <w:rFonts w:ascii="Arial" w:eastAsia="Times New Roman" w:hAnsi="Arial" w:cs="Arial"/>
          <w:b/>
          <w:szCs w:val="20"/>
          <w:lang w:eastAsia="en-GB"/>
        </w:rPr>
        <w:t>Job title:</w:t>
      </w:r>
      <w:r w:rsidRPr="000F1330">
        <w:rPr>
          <w:rFonts w:ascii="Arial" w:eastAsia="Times New Roman" w:hAnsi="Arial" w:cs="Arial"/>
          <w:b/>
          <w:szCs w:val="20"/>
          <w:lang w:eastAsia="en-GB"/>
        </w:rPr>
        <w:tab/>
      </w:r>
      <w:r w:rsidRPr="000F1330">
        <w:rPr>
          <w:rFonts w:ascii="Arial" w:eastAsia="Times New Roman" w:hAnsi="Arial" w:cs="Arial"/>
          <w:b/>
          <w:szCs w:val="20"/>
          <w:lang w:eastAsia="en-GB"/>
        </w:rPr>
        <w:tab/>
      </w:r>
      <w:r w:rsidRPr="000F1330">
        <w:rPr>
          <w:rFonts w:ascii="Arial" w:eastAsia="Times New Roman" w:hAnsi="Arial" w:cs="Arial"/>
          <w:b/>
          <w:szCs w:val="20"/>
          <w:lang w:eastAsia="en-GB"/>
        </w:rPr>
        <w:tab/>
      </w:r>
      <w:r w:rsidRPr="000F1330">
        <w:rPr>
          <w:rFonts w:ascii="Arial" w:eastAsia="Times New Roman" w:hAnsi="Arial" w:cs="Arial"/>
          <w:b/>
          <w:szCs w:val="20"/>
          <w:lang w:eastAsia="en-GB"/>
        </w:rPr>
        <w:tab/>
      </w:r>
      <w:r>
        <w:rPr>
          <w:rFonts w:ascii="Arial" w:eastAsia="Times New Roman" w:hAnsi="Arial" w:cs="Arial"/>
          <w:b/>
          <w:szCs w:val="20"/>
          <w:lang w:eastAsia="en-GB"/>
        </w:rPr>
        <w:t>Head: Development</w:t>
      </w:r>
    </w:p>
    <w:p w:rsidR="004407A0" w:rsidRDefault="004407A0" w:rsidP="004407A0">
      <w:pPr>
        <w:spacing w:after="0" w:line="240" w:lineRule="auto"/>
        <w:ind w:right="509"/>
        <w:contextualSpacing/>
        <w:rPr>
          <w:rFonts w:ascii="Arial" w:eastAsia="Times New Roman" w:hAnsi="Arial" w:cs="Arial"/>
          <w:b/>
          <w:szCs w:val="20"/>
          <w:lang w:eastAsia="en-GB"/>
        </w:rPr>
      </w:pPr>
    </w:p>
    <w:p w:rsidR="004407A0" w:rsidRPr="00952DAD" w:rsidRDefault="004407A0" w:rsidP="004407A0">
      <w:pPr>
        <w:spacing w:after="0" w:line="240" w:lineRule="auto"/>
        <w:contextualSpacing/>
        <w:rPr>
          <w:rFonts w:ascii="Arial" w:eastAsia="Times New Roman" w:hAnsi="Arial" w:cs="Arial"/>
          <w:b/>
          <w:szCs w:val="20"/>
          <w:lang w:eastAsia="en-GB"/>
        </w:rPr>
      </w:pPr>
      <w:r w:rsidRPr="00952DAD">
        <w:rPr>
          <w:rFonts w:ascii="Arial" w:eastAsia="Times New Roman" w:hAnsi="Arial" w:cs="Arial"/>
          <w:b/>
          <w:szCs w:val="20"/>
          <w:lang w:eastAsia="en-GB"/>
        </w:rPr>
        <w:t>Duration of Post:</w:t>
      </w:r>
      <w:r w:rsidRPr="00952DAD">
        <w:rPr>
          <w:rFonts w:ascii="Arial" w:eastAsia="Times New Roman" w:hAnsi="Arial" w:cs="Arial"/>
          <w:b/>
          <w:szCs w:val="20"/>
          <w:lang w:eastAsia="en-GB"/>
        </w:rPr>
        <w:tab/>
      </w:r>
      <w:r>
        <w:rPr>
          <w:rFonts w:ascii="Arial" w:eastAsia="Times New Roman" w:hAnsi="Arial" w:cs="Arial"/>
          <w:b/>
          <w:szCs w:val="20"/>
          <w:lang w:eastAsia="en-GB"/>
        </w:rPr>
        <w:tab/>
      </w:r>
      <w:r>
        <w:rPr>
          <w:rFonts w:ascii="Arial" w:eastAsia="Times New Roman" w:hAnsi="Arial" w:cs="Arial"/>
          <w:b/>
          <w:szCs w:val="20"/>
          <w:lang w:eastAsia="en-GB"/>
        </w:rPr>
        <w:tab/>
      </w:r>
      <w:r w:rsidRPr="00952DAD">
        <w:rPr>
          <w:rFonts w:ascii="Arial" w:eastAsia="Times New Roman" w:hAnsi="Arial" w:cs="Arial"/>
          <w:b/>
          <w:szCs w:val="20"/>
          <w:lang w:eastAsia="en-GB"/>
        </w:rPr>
        <w:t xml:space="preserve">Permanent, subject to the successful completion of a </w:t>
      </w:r>
    </w:p>
    <w:p w:rsidR="004407A0" w:rsidRDefault="004407A0" w:rsidP="004407A0">
      <w:pPr>
        <w:spacing w:after="0" w:line="240" w:lineRule="auto"/>
        <w:ind w:left="2880" w:firstLine="720"/>
        <w:contextualSpacing/>
        <w:rPr>
          <w:rFonts w:ascii="Arial" w:eastAsia="Times New Roman" w:hAnsi="Arial" w:cs="Arial"/>
          <w:b/>
          <w:szCs w:val="20"/>
          <w:lang w:eastAsia="en-GB"/>
        </w:rPr>
      </w:pPr>
      <w:proofErr w:type="gramStart"/>
      <w:r w:rsidRPr="00952DAD">
        <w:rPr>
          <w:rFonts w:ascii="Arial" w:eastAsia="Times New Roman" w:hAnsi="Arial" w:cs="Arial"/>
          <w:b/>
          <w:szCs w:val="20"/>
          <w:lang w:eastAsia="en-GB"/>
        </w:rPr>
        <w:t>6 month</w:t>
      </w:r>
      <w:proofErr w:type="gramEnd"/>
      <w:r w:rsidRPr="00952DAD">
        <w:rPr>
          <w:rFonts w:ascii="Arial" w:eastAsia="Times New Roman" w:hAnsi="Arial" w:cs="Arial"/>
          <w:b/>
          <w:szCs w:val="20"/>
          <w:lang w:eastAsia="en-GB"/>
        </w:rPr>
        <w:t xml:space="preserve"> probationary period and review</w:t>
      </w:r>
    </w:p>
    <w:p w:rsidR="004407A0" w:rsidRDefault="004407A0" w:rsidP="004407A0">
      <w:pPr>
        <w:spacing w:after="0" w:line="240" w:lineRule="auto"/>
        <w:contextualSpacing/>
        <w:rPr>
          <w:rFonts w:ascii="Arial" w:eastAsia="Times New Roman" w:hAnsi="Arial" w:cs="Arial"/>
          <w:b/>
          <w:szCs w:val="20"/>
          <w:lang w:eastAsia="en-GB"/>
        </w:rPr>
      </w:pPr>
    </w:p>
    <w:p w:rsidR="004407A0" w:rsidRPr="00952DAD" w:rsidRDefault="004407A0" w:rsidP="004407A0">
      <w:pPr>
        <w:spacing w:after="0" w:line="240" w:lineRule="auto"/>
        <w:contextualSpacing/>
        <w:rPr>
          <w:rFonts w:ascii="Arial" w:eastAsia="Times New Roman" w:hAnsi="Arial" w:cs="Arial"/>
          <w:b/>
          <w:szCs w:val="20"/>
          <w:lang w:eastAsia="en-GB"/>
        </w:rPr>
      </w:pPr>
      <w:r w:rsidRPr="00952DAD">
        <w:rPr>
          <w:rFonts w:ascii="Arial" w:eastAsia="Times New Roman" w:hAnsi="Arial" w:cs="Arial"/>
          <w:b/>
          <w:szCs w:val="20"/>
          <w:lang w:eastAsia="en-GB"/>
        </w:rPr>
        <w:t>Salary:</w:t>
      </w:r>
      <w:r w:rsidRPr="00952DAD">
        <w:rPr>
          <w:rFonts w:ascii="Arial" w:eastAsia="Times New Roman" w:hAnsi="Arial" w:cs="Arial"/>
          <w:b/>
          <w:szCs w:val="20"/>
          <w:lang w:eastAsia="en-GB"/>
        </w:rPr>
        <w:tab/>
      </w:r>
      <w:r w:rsidRPr="00952DAD">
        <w:rPr>
          <w:rFonts w:ascii="Arial" w:eastAsia="Times New Roman" w:hAnsi="Arial" w:cs="Arial"/>
          <w:b/>
          <w:szCs w:val="20"/>
          <w:lang w:eastAsia="en-GB"/>
        </w:rPr>
        <w:tab/>
      </w:r>
      <w:r w:rsidRPr="00952DAD">
        <w:rPr>
          <w:rFonts w:ascii="Arial" w:eastAsia="Times New Roman" w:hAnsi="Arial" w:cs="Arial"/>
          <w:b/>
          <w:szCs w:val="20"/>
          <w:lang w:eastAsia="en-GB"/>
        </w:rPr>
        <w:tab/>
      </w:r>
      <w:r w:rsidRPr="00952DAD">
        <w:rPr>
          <w:rFonts w:ascii="Arial" w:eastAsia="Times New Roman" w:hAnsi="Arial" w:cs="Arial"/>
          <w:b/>
          <w:szCs w:val="20"/>
          <w:lang w:eastAsia="en-GB"/>
        </w:rPr>
        <w:tab/>
        <w:t>£3</w:t>
      </w:r>
      <w:r>
        <w:rPr>
          <w:rFonts w:ascii="Arial" w:eastAsia="Times New Roman" w:hAnsi="Arial" w:cs="Arial"/>
          <w:b/>
          <w:szCs w:val="20"/>
          <w:lang w:eastAsia="en-GB"/>
        </w:rPr>
        <w:t>5</w:t>
      </w:r>
      <w:r w:rsidRPr="00952DAD">
        <w:rPr>
          <w:rFonts w:ascii="Arial" w:eastAsia="Times New Roman" w:hAnsi="Arial" w:cs="Arial"/>
          <w:b/>
          <w:szCs w:val="20"/>
          <w:lang w:eastAsia="en-GB"/>
        </w:rPr>
        <w:t xml:space="preserve">,000 per annum </w:t>
      </w:r>
    </w:p>
    <w:p w:rsidR="004407A0" w:rsidRPr="00952DAD" w:rsidRDefault="004407A0" w:rsidP="004407A0">
      <w:pPr>
        <w:spacing w:after="0" w:line="240" w:lineRule="auto"/>
        <w:contextualSpacing/>
        <w:rPr>
          <w:rFonts w:ascii="Arial" w:eastAsia="Times New Roman" w:hAnsi="Arial" w:cs="Arial"/>
          <w:b/>
          <w:szCs w:val="20"/>
          <w:lang w:eastAsia="en-GB"/>
        </w:rPr>
      </w:pPr>
    </w:p>
    <w:p w:rsidR="004407A0" w:rsidRDefault="004407A0" w:rsidP="004407A0">
      <w:pPr>
        <w:spacing w:after="0" w:line="240" w:lineRule="auto"/>
        <w:contextualSpacing/>
        <w:rPr>
          <w:rFonts w:ascii="Arial" w:eastAsia="Times New Roman" w:hAnsi="Arial" w:cs="Arial"/>
          <w:b/>
          <w:szCs w:val="20"/>
          <w:lang w:eastAsia="en-GB"/>
        </w:rPr>
      </w:pPr>
      <w:r w:rsidRPr="00952DAD">
        <w:rPr>
          <w:rFonts w:ascii="Arial" w:eastAsia="Times New Roman" w:hAnsi="Arial" w:cs="Arial"/>
          <w:b/>
          <w:szCs w:val="20"/>
          <w:lang w:eastAsia="en-GB"/>
        </w:rPr>
        <w:t>Hours:</w:t>
      </w:r>
      <w:r w:rsidRPr="00952DAD">
        <w:rPr>
          <w:rFonts w:ascii="Arial" w:eastAsia="Times New Roman" w:hAnsi="Arial" w:cs="Arial"/>
          <w:b/>
          <w:szCs w:val="20"/>
          <w:lang w:eastAsia="en-GB"/>
        </w:rPr>
        <w:tab/>
      </w:r>
      <w:r w:rsidRPr="00952DAD">
        <w:rPr>
          <w:rFonts w:ascii="Arial" w:eastAsia="Times New Roman" w:hAnsi="Arial" w:cs="Arial"/>
          <w:b/>
          <w:szCs w:val="20"/>
          <w:lang w:eastAsia="en-GB"/>
        </w:rPr>
        <w:tab/>
      </w:r>
      <w:r w:rsidRPr="00952DAD">
        <w:rPr>
          <w:rFonts w:ascii="Arial" w:eastAsia="Times New Roman" w:hAnsi="Arial" w:cs="Arial"/>
          <w:b/>
          <w:szCs w:val="20"/>
          <w:lang w:eastAsia="en-GB"/>
        </w:rPr>
        <w:tab/>
      </w:r>
      <w:r w:rsidRPr="00952DAD">
        <w:rPr>
          <w:rFonts w:ascii="Arial" w:eastAsia="Times New Roman" w:hAnsi="Arial" w:cs="Arial"/>
          <w:b/>
          <w:szCs w:val="20"/>
          <w:lang w:eastAsia="en-GB"/>
        </w:rPr>
        <w:tab/>
      </w:r>
      <w:r w:rsidRPr="00952DAD">
        <w:rPr>
          <w:rFonts w:ascii="Arial" w:eastAsia="Times New Roman" w:hAnsi="Arial" w:cs="Arial"/>
          <w:b/>
          <w:szCs w:val="20"/>
          <w:lang w:eastAsia="en-GB"/>
        </w:rPr>
        <w:tab/>
        <w:t>37.5 hours per week</w:t>
      </w:r>
    </w:p>
    <w:p w:rsidR="004407A0" w:rsidRDefault="004407A0" w:rsidP="004407A0">
      <w:pPr>
        <w:spacing w:after="0" w:line="240" w:lineRule="auto"/>
        <w:contextualSpacing/>
        <w:rPr>
          <w:rFonts w:ascii="Arial" w:eastAsia="Times New Roman" w:hAnsi="Arial" w:cs="Arial"/>
          <w:b/>
          <w:szCs w:val="20"/>
          <w:lang w:eastAsia="en-GB"/>
        </w:rPr>
      </w:pPr>
    </w:p>
    <w:p w:rsidR="004407A0" w:rsidRPr="000F1330" w:rsidRDefault="004407A0" w:rsidP="004407A0">
      <w:pPr>
        <w:spacing w:after="0" w:line="240" w:lineRule="auto"/>
        <w:contextualSpacing/>
        <w:rPr>
          <w:rFonts w:ascii="Arial" w:eastAsia="Times New Roman" w:hAnsi="Arial" w:cs="Arial"/>
          <w:b/>
          <w:szCs w:val="20"/>
          <w:lang w:eastAsia="en-GB"/>
        </w:rPr>
      </w:pPr>
      <w:r w:rsidRPr="000F1330">
        <w:rPr>
          <w:rFonts w:ascii="Arial" w:eastAsia="Times New Roman" w:hAnsi="Arial" w:cs="Arial"/>
          <w:b/>
          <w:szCs w:val="20"/>
          <w:lang w:eastAsia="en-GB"/>
        </w:rPr>
        <w:t>Responsible to:</w:t>
      </w:r>
      <w:r w:rsidRPr="000F1330">
        <w:rPr>
          <w:rFonts w:ascii="Arial" w:eastAsia="Times New Roman" w:hAnsi="Arial" w:cs="Arial"/>
          <w:b/>
          <w:szCs w:val="20"/>
          <w:lang w:eastAsia="en-GB"/>
        </w:rPr>
        <w:tab/>
      </w:r>
      <w:r w:rsidRPr="000F1330">
        <w:rPr>
          <w:rFonts w:ascii="Arial" w:eastAsia="Times New Roman" w:hAnsi="Arial" w:cs="Arial"/>
          <w:b/>
          <w:szCs w:val="20"/>
          <w:lang w:eastAsia="en-GB"/>
        </w:rPr>
        <w:tab/>
      </w:r>
      <w:r w:rsidRPr="000F1330">
        <w:rPr>
          <w:rFonts w:ascii="Arial" w:eastAsia="Times New Roman" w:hAnsi="Arial" w:cs="Arial"/>
          <w:b/>
          <w:szCs w:val="20"/>
          <w:lang w:eastAsia="en-GB"/>
        </w:rPr>
        <w:tab/>
        <w:t>Director and Board of Trustees</w:t>
      </w:r>
    </w:p>
    <w:p w:rsidR="004407A0" w:rsidRPr="000F1330" w:rsidRDefault="004407A0" w:rsidP="004407A0">
      <w:pPr>
        <w:spacing w:after="0" w:line="240" w:lineRule="auto"/>
        <w:rPr>
          <w:rFonts w:ascii="Arial" w:eastAsia="Times New Roman" w:hAnsi="Arial" w:cs="Arial"/>
          <w:b/>
          <w:szCs w:val="20"/>
          <w:lang w:eastAsia="en-GB"/>
        </w:rPr>
      </w:pPr>
    </w:p>
    <w:p w:rsidR="004407A0" w:rsidRPr="000F1330" w:rsidRDefault="004407A0" w:rsidP="004407A0">
      <w:pPr>
        <w:spacing w:after="0" w:line="240" w:lineRule="auto"/>
        <w:ind w:left="3600" w:hanging="3600"/>
        <w:rPr>
          <w:rFonts w:ascii="Arial" w:eastAsia="Times New Roman" w:hAnsi="Arial" w:cs="Arial"/>
          <w:b/>
          <w:szCs w:val="20"/>
          <w:lang w:eastAsia="en-GB"/>
        </w:rPr>
      </w:pPr>
      <w:r w:rsidRPr="000F1330">
        <w:rPr>
          <w:rFonts w:ascii="Arial" w:eastAsia="Times New Roman" w:hAnsi="Arial" w:cs="Arial"/>
          <w:b/>
          <w:szCs w:val="20"/>
          <w:lang w:eastAsia="en-GB"/>
        </w:rPr>
        <w:t>Responsible for:</w:t>
      </w:r>
      <w:r w:rsidRPr="000F1330">
        <w:rPr>
          <w:rFonts w:ascii="Arial" w:eastAsia="Times New Roman" w:hAnsi="Arial" w:cs="Arial"/>
          <w:b/>
          <w:szCs w:val="20"/>
          <w:lang w:eastAsia="en-GB"/>
        </w:rPr>
        <w:tab/>
      </w:r>
      <w:r>
        <w:rPr>
          <w:rFonts w:ascii="Arial" w:eastAsia="Times New Roman" w:hAnsi="Arial" w:cs="Arial"/>
          <w:b/>
          <w:szCs w:val="20"/>
          <w:lang w:eastAsia="en-GB"/>
        </w:rPr>
        <w:t>Finance Manager, Development Assistant and Finance Assistants</w:t>
      </w:r>
    </w:p>
    <w:p w:rsidR="004407A0" w:rsidRDefault="004407A0" w:rsidP="004407A0">
      <w:pPr>
        <w:spacing w:after="0" w:line="240" w:lineRule="auto"/>
        <w:ind w:left="3600" w:hanging="3600"/>
        <w:rPr>
          <w:rFonts w:ascii="Arial" w:eastAsia="Times New Roman" w:hAnsi="Arial" w:cs="Arial"/>
          <w:b/>
          <w:szCs w:val="20"/>
          <w:lang w:eastAsia="en-GB"/>
        </w:rPr>
      </w:pPr>
      <w:r w:rsidRPr="000F1330">
        <w:rPr>
          <w:rFonts w:ascii="Arial" w:eastAsia="Times New Roman" w:hAnsi="Arial" w:cs="Arial"/>
          <w:b/>
          <w:szCs w:val="20"/>
          <w:lang w:eastAsia="en-GB"/>
        </w:rPr>
        <w:t xml:space="preserve">Main purpose of the post: </w:t>
      </w:r>
    </w:p>
    <w:p w:rsidR="004407A0" w:rsidRDefault="004407A0" w:rsidP="004407A0">
      <w:pPr>
        <w:spacing w:after="0" w:line="240" w:lineRule="auto"/>
        <w:ind w:left="3600" w:hanging="3600"/>
        <w:rPr>
          <w:rFonts w:ascii="Arial" w:eastAsia="Times New Roman" w:hAnsi="Arial" w:cs="Arial"/>
          <w:b/>
          <w:szCs w:val="20"/>
          <w:lang w:eastAsia="en-GB"/>
        </w:rPr>
      </w:pPr>
    </w:p>
    <w:p w:rsidR="004407A0" w:rsidRPr="00A20543" w:rsidRDefault="004407A0" w:rsidP="004407A0">
      <w:pPr>
        <w:spacing w:after="0" w:line="240" w:lineRule="auto"/>
        <w:rPr>
          <w:rFonts w:ascii="Arial" w:hAnsi="Arial"/>
        </w:rPr>
      </w:pPr>
      <w:r>
        <w:rPr>
          <w:rFonts w:ascii="Arial" w:eastAsia="Times New Roman" w:hAnsi="Arial" w:cs="Arial"/>
          <w:lang w:eastAsia="en-GB"/>
        </w:rPr>
        <w:t>The Head of Development’s remit is to p</w:t>
      </w:r>
      <w:r w:rsidRPr="00C26690">
        <w:rPr>
          <w:rFonts w:ascii="Arial" w:eastAsia="Times New Roman" w:hAnsi="Arial" w:cs="Arial"/>
          <w:lang w:eastAsia="en-GB"/>
        </w:rPr>
        <w:t xml:space="preserve">rovide leadership and direction to </w:t>
      </w:r>
      <w:r>
        <w:rPr>
          <w:rFonts w:ascii="Arial" w:eastAsia="Times New Roman" w:hAnsi="Arial" w:cs="Arial"/>
          <w:lang w:eastAsia="en-GB"/>
        </w:rPr>
        <w:t xml:space="preserve">both Finance and Development departments, and to ensure that Square Chapel is meeting its fundraising targets and reporting requirements, </w:t>
      </w:r>
      <w:proofErr w:type="gramStart"/>
      <w:r>
        <w:rPr>
          <w:rFonts w:ascii="Arial" w:eastAsia="Times New Roman" w:hAnsi="Arial" w:cs="Arial"/>
          <w:lang w:eastAsia="en-GB"/>
        </w:rPr>
        <w:t>and also</w:t>
      </w:r>
      <w:proofErr w:type="gramEnd"/>
      <w:r>
        <w:rPr>
          <w:rFonts w:ascii="Arial" w:eastAsia="Times New Roman" w:hAnsi="Arial" w:cs="Arial"/>
          <w:lang w:eastAsia="en-GB"/>
        </w:rPr>
        <w:t xml:space="preserve"> to </w:t>
      </w:r>
      <w:r w:rsidRPr="00A20543">
        <w:rPr>
          <w:rFonts w:ascii="Arial" w:hAnsi="Arial"/>
        </w:rPr>
        <w:t>ensure robust and efficient financial processes and systems</w:t>
      </w:r>
      <w:r>
        <w:rPr>
          <w:rFonts w:ascii="Arial" w:hAnsi="Arial"/>
        </w:rPr>
        <w:t xml:space="preserve"> are maintained</w:t>
      </w:r>
      <w:r w:rsidRPr="00A20543">
        <w:rPr>
          <w:rFonts w:ascii="Arial" w:hAnsi="Arial"/>
        </w:rPr>
        <w:t>.</w:t>
      </w:r>
    </w:p>
    <w:p w:rsidR="004407A0" w:rsidRDefault="004407A0" w:rsidP="004407A0">
      <w:pPr>
        <w:pStyle w:val="BlockText"/>
        <w:spacing w:after="120" w:line="280" w:lineRule="exact"/>
        <w:ind w:left="0" w:right="0"/>
        <w:rPr>
          <w:rFonts w:ascii="Arial" w:hAnsi="Arial"/>
          <w:b/>
          <w:u w:val="single"/>
        </w:rPr>
      </w:pPr>
    </w:p>
    <w:p w:rsidR="004407A0" w:rsidRPr="003B11D6" w:rsidRDefault="004407A0" w:rsidP="004407A0">
      <w:pPr>
        <w:pStyle w:val="BlockText"/>
        <w:spacing w:after="120" w:line="280" w:lineRule="exact"/>
        <w:ind w:left="0" w:right="0"/>
        <w:rPr>
          <w:rFonts w:ascii="Arial" w:hAnsi="Arial"/>
          <w:b/>
          <w:u w:val="single"/>
        </w:rPr>
      </w:pPr>
      <w:r w:rsidRPr="003B11D6">
        <w:rPr>
          <w:rFonts w:ascii="Arial" w:hAnsi="Arial"/>
          <w:b/>
          <w:u w:val="single"/>
        </w:rPr>
        <w:t xml:space="preserve">Management of Finance &amp; Development </w:t>
      </w:r>
      <w:r>
        <w:rPr>
          <w:rFonts w:ascii="Arial" w:hAnsi="Arial"/>
          <w:b/>
          <w:u w:val="single"/>
        </w:rPr>
        <w:t>T</w:t>
      </w:r>
      <w:r w:rsidRPr="003B11D6">
        <w:rPr>
          <w:rFonts w:ascii="Arial" w:hAnsi="Arial"/>
          <w:b/>
          <w:u w:val="single"/>
        </w:rPr>
        <w:t>eam</w:t>
      </w:r>
      <w:r>
        <w:rPr>
          <w:rFonts w:ascii="Arial" w:hAnsi="Arial"/>
          <w:b/>
          <w:u w:val="single"/>
        </w:rPr>
        <w:t>s</w:t>
      </w:r>
    </w:p>
    <w:p w:rsidR="004407A0" w:rsidRDefault="004407A0" w:rsidP="004407A0">
      <w:pPr>
        <w:pStyle w:val="BlockText"/>
        <w:spacing w:after="120" w:line="240" w:lineRule="exact"/>
        <w:ind w:left="0" w:right="0"/>
        <w:rPr>
          <w:rFonts w:ascii="Arial" w:eastAsia="Times New Roman" w:hAnsi="Arial" w:cs="Arial"/>
          <w:lang w:eastAsia="en-GB"/>
        </w:rPr>
      </w:pPr>
      <w:r>
        <w:rPr>
          <w:rFonts w:ascii="Arial" w:eastAsia="Times New Roman" w:hAnsi="Arial" w:cs="Arial"/>
          <w:lang w:eastAsia="en-GB"/>
        </w:rPr>
        <w:t>To pr</w:t>
      </w:r>
      <w:r>
        <w:rPr>
          <w:rFonts w:ascii="Arial" w:hAnsi="Arial"/>
        </w:rPr>
        <w:t>ovide</w:t>
      </w:r>
      <w:r w:rsidRPr="00BB6473">
        <w:rPr>
          <w:rFonts w:ascii="Arial" w:hAnsi="Arial"/>
        </w:rPr>
        <w:t xml:space="preserve"> direct line management </w:t>
      </w:r>
      <w:r>
        <w:rPr>
          <w:rFonts w:ascii="Arial" w:hAnsi="Arial"/>
        </w:rPr>
        <w:t xml:space="preserve">to finance and development department managers </w:t>
      </w:r>
      <w:r w:rsidRPr="00BB6473">
        <w:rPr>
          <w:rFonts w:ascii="Arial" w:hAnsi="Arial"/>
        </w:rPr>
        <w:t>as required.</w:t>
      </w:r>
      <w:r w:rsidRPr="003B11D6">
        <w:rPr>
          <w:rFonts w:ascii="Arial" w:eastAsia="Times New Roman" w:hAnsi="Arial" w:cs="Arial"/>
          <w:lang w:eastAsia="en-GB"/>
        </w:rPr>
        <w:t xml:space="preserve"> </w:t>
      </w:r>
    </w:p>
    <w:p w:rsidR="004407A0" w:rsidRDefault="004407A0" w:rsidP="004407A0">
      <w:pPr>
        <w:pStyle w:val="BlockText"/>
        <w:spacing w:after="120" w:line="240" w:lineRule="exact"/>
        <w:ind w:left="0" w:right="0"/>
        <w:rPr>
          <w:rFonts w:ascii="Arial" w:eastAsia="Times New Roman" w:hAnsi="Arial" w:cs="Arial"/>
          <w:lang w:eastAsia="en-GB"/>
        </w:rPr>
      </w:pPr>
      <w:r>
        <w:rPr>
          <w:rFonts w:ascii="Arial" w:eastAsia="Times New Roman" w:hAnsi="Arial" w:cs="Arial"/>
          <w:lang w:eastAsia="en-GB"/>
        </w:rPr>
        <w:t>To e</w:t>
      </w:r>
      <w:r w:rsidRPr="00C26690">
        <w:rPr>
          <w:rFonts w:ascii="Arial" w:eastAsia="Times New Roman" w:hAnsi="Arial" w:cs="Arial"/>
          <w:lang w:eastAsia="en-GB"/>
        </w:rPr>
        <w:t xml:space="preserve">nsure that </w:t>
      </w:r>
      <w:r>
        <w:rPr>
          <w:rFonts w:ascii="Arial" w:eastAsia="Times New Roman" w:hAnsi="Arial" w:cs="Arial"/>
          <w:lang w:eastAsia="en-GB"/>
        </w:rPr>
        <w:t xml:space="preserve">department </w:t>
      </w:r>
      <w:r w:rsidRPr="00C26690">
        <w:rPr>
          <w:rFonts w:ascii="Arial" w:eastAsia="Times New Roman" w:hAnsi="Arial" w:cs="Arial"/>
          <w:lang w:eastAsia="en-GB"/>
        </w:rPr>
        <w:t xml:space="preserve">staff have the necessary support and </w:t>
      </w:r>
      <w:r>
        <w:rPr>
          <w:rFonts w:ascii="Arial" w:eastAsia="Times New Roman" w:hAnsi="Arial" w:cs="Arial"/>
          <w:lang w:eastAsia="en-GB"/>
        </w:rPr>
        <w:t>resources to undertake their roles</w:t>
      </w:r>
      <w:r w:rsidRPr="00C26690">
        <w:rPr>
          <w:rFonts w:ascii="Arial" w:eastAsia="Times New Roman" w:hAnsi="Arial" w:cs="Arial"/>
          <w:lang w:eastAsia="en-GB"/>
        </w:rPr>
        <w:t xml:space="preserve">, paying due regard to Health and Safety and compliance with </w:t>
      </w:r>
      <w:r>
        <w:rPr>
          <w:rFonts w:ascii="Arial" w:eastAsia="Times New Roman" w:hAnsi="Arial" w:cs="Arial"/>
          <w:lang w:eastAsia="en-GB"/>
        </w:rPr>
        <w:t>Square Chapel’s</w:t>
      </w:r>
      <w:r w:rsidRPr="00C26690">
        <w:rPr>
          <w:rFonts w:ascii="Arial" w:eastAsia="Times New Roman" w:hAnsi="Arial" w:cs="Arial"/>
          <w:lang w:eastAsia="en-GB"/>
        </w:rPr>
        <w:t xml:space="preserve"> policies and procedures including Equal Opportunities</w:t>
      </w:r>
      <w:r>
        <w:rPr>
          <w:rFonts w:ascii="Arial" w:eastAsia="Times New Roman" w:hAnsi="Arial" w:cs="Arial"/>
          <w:lang w:eastAsia="en-GB"/>
        </w:rPr>
        <w:t xml:space="preserve">.  </w:t>
      </w:r>
    </w:p>
    <w:p w:rsidR="004407A0" w:rsidRDefault="004407A0" w:rsidP="004407A0">
      <w:pPr>
        <w:pStyle w:val="BlockText"/>
        <w:spacing w:after="120" w:line="280" w:lineRule="exact"/>
        <w:ind w:left="0" w:right="0"/>
        <w:rPr>
          <w:rFonts w:ascii="Arial" w:hAnsi="Arial" w:cs="Arial"/>
        </w:rPr>
      </w:pPr>
      <w:r w:rsidRPr="00BB6473">
        <w:rPr>
          <w:rFonts w:ascii="Arial" w:hAnsi="Arial" w:cs="Arial"/>
        </w:rPr>
        <w:t xml:space="preserve">To take responsibility for all management issues including recruitment, staff development, objective setting and performance management, with the support and assistance of the Head of People. </w:t>
      </w:r>
    </w:p>
    <w:p w:rsidR="004407A0" w:rsidRDefault="004407A0" w:rsidP="004407A0">
      <w:pPr>
        <w:pStyle w:val="BlockText"/>
        <w:spacing w:after="120" w:line="280" w:lineRule="exact"/>
        <w:ind w:left="0" w:right="0"/>
        <w:rPr>
          <w:rFonts w:ascii="Arial" w:hAnsi="Arial" w:cs="Arial"/>
        </w:rPr>
      </w:pPr>
    </w:p>
    <w:p w:rsidR="004407A0" w:rsidRPr="003B11D6" w:rsidRDefault="004407A0" w:rsidP="004407A0">
      <w:pPr>
        <w:pStyle w:val="BlockText"/>
        <w:spacing w:after="120" w:line="280" w:lineRule="exact"/>
        <w:ind w:left="0" w:right="0"/>
        <w:rPr>
          <w:rFonts w:ascii="Arial" w:eastAsia="Times New Roman" w:hAnsi="Arial" w:cs="Arial"/>
          <w:b/>
          <w:u w:val="single"/>
          <w:lang w:eastAsia="en-GB"/>
        </w:rPr>
      </w:pPr>
      <w:r w:rsidRPr="003B11D6">
        <w:rPr>
          <w:rFonts w:ascii="Arial" w:hAnsi="Arial" w:cs="Arial"/>
          <w:b/>
          <w:u w:val="single"/>
        </w:rPr>
        <w:t>D</w:t>
      </w:r>
      <w:r w:rsidRPr="003B11D6">
        <w:rPr>
          <w:rFonts w:ascii="Arial" w:eastAsia="Times New Roman" w:hAnsi="Arial" w:cs="Arial"/>
          <w:b/>
          <w:u w:val="single"/>
          <w:lang w:eastAsia="en-GB"/>
        </w:rPr>
        <w:t>evelopment</w:t>
      </w:r>
      <w:r>
        <w:rPr>
          <w:rFonts w:ascii="Arial" w:eastAsia="Times New Roman" w:hAnsi="Arial" w:cs="Arial"/>
          <w:b/>
          <w:u w:val="single"/>
          <w:lang w:eastAsia="en-GB"/>
        </w:rPr>
        <w:t>:</w:t>
      </w:r>
      <w:r w:rsidRPr="003B11D6">
        <w:rPr>
          <w:rFonts w:ascii="Arial" w:eastAsia="Times New Roman" w:hAnsi="Arial" w:cs="Arial"/>
          <w:b/>
          <w:u w:val="single"/>
          <w:lang w:eastAsia="en-GB"/>
        </w:rPr>
        <w:t xml:space="preserve"> </w:t>
      </w:r>
      <w:r>
        <w:rPr>
          <w:rFonts w:ascii="Arial" w:eastAsia="Times New Roman" w:hAnsi="Arial" w:cs="Arial"/>
          <w:b/>
          <w:u w:val="single"/>
          <w:lang w:eastAsia="en-GB"/>
        </w:rPr>
        <w:t>Relationships and Fundraising</w:t>
      </w:r>
      <w:r w:rsidRPr="003B11D6">
        <w:rPr>
          <w:rFonts w:ascii="Arial" w:eastAsia="Times New Roman" w:hAnsi="Arial" w:cs="Arial"/>
          <w:b/>
          <w:u w:val="single"/>
          <w:lang w:eastAsia="en-GB"/>
        </w:rPr>
        <w:t xml:space="preserve">  </w:t>
      </w:r>
    </w:p>
    <w:p w:rsidR="004407A0" w:rsidRDefault="004407A0" w:rsidP="004407A0">
      <w:pPr>
        <w:pStyle w:val="BlockText"/>
        <w:spacing w:after="120" w:line="280" w:lineRule="exact"/>
        <w:ind w:left="0" w:right="0"/>
        <w:rPr>
          <w:rFonts w:ascii="Arial" w:eastAsia="Times New Roman" w:hAnsi="Arial" w:cs="Arial"/>
          <w:lang w:eastAsia="en-GB"/>
        </w:rPr>
      </w:pPr>
      <w:r w:rsidRPr="00C26690">
        <w:rPr>
          <w:rFonts w:ascii="Arial" w:eastAsia="Times New Roman" w:hAnsi="Arial" w:cs="Arial"/>
          <w:lang w:eastAsia="en-GB"/>
        </w:rPr>
        <w:t xml:space="preserve">To lead on </w:t>
      </w:r>
      <w:r>
        <w:rPr>
          <w:rFonts w:ascii="Arial" w:eastAsia="Times New Roman" w:hAnsi="Arial" w:cs="Arial"/>
          <w:lang w:eastAsia="en-GB"/>
        </w:rPr>
        <w:t xml:space="preserve">and develop </w:t>
      </w:r>
      <w:r w:rsidRPr="00C26690">
        <w:rPr>
          <w:rFonts w:ascii="Arial" w:eastAsia="Times New Roman" w:hAnsi="Arial" w:cs="Arial"/>
          <w:lang w:eastAsia="en-GB"/>
        </w:rPr>
        <w:t xml:space="preserve">Square Chapel’s fundraising strategy to maximise income from public and private sources.  </w:t>
      </w:r>
    </w:p>
    <w:p w:rsidR="004407A0" w:rsidRDefault="004407A0" w:rsidP="004407A0">
      <w:pPr>
        <w:pStyle w:val="BlockText"/>
        <w:spacing w:after="120" w:line="280" w:lineRule="exact"/>
        <w:ind w:left="0" w:right="0"/>
        <w:rPr>
          <w:rFonts w:ascii="Arial" w:eastAsia="Times New Roman" w:hAnsi="Arial" w:cs="Arial"/>
          <w:lang w:eastAsia="en-GB"/>
        </w:rPr>
      </w:pPr>
      <w:r w:rsidRPr="00C26690">
        <w:rPr>
          <w:rFonts w:ascii="Arial" w:eastAsia="Times New Roman" w:hAnsi="Arial" w:cs="Arial"/>
          <w:lang w:eastAsia="en-GB"/>
        </w:rPr>
        <w:t>To oversee and advise on the e</w:t>
      </w:r>
      <w:r w:rsidRPr="00784D6F">
        <w:rPr>
          <w:rFonts w:ascii="Arial" w:eastAsia="Times New Roman" w:hAnsi="Arial" w:cs="Arial"/>
          <w:lang w:eastAsia="en-GB"/>
        </w:rPr>
        <w:t>stablish</w:t>
      </w:r>
      <w:r w:rsidRPr="00C26690">
        <w:rPr>
          <w:rFonts w:ascii="Arial" w:eastAsia="Times New Roman" w:hAnsi="Arial" w:cs="Arial"/>
          <w:lang w:eastAsia="en-GB"/>
        </w:rPr>
        <w:t xml:space="preserve">ment </w:t>
      </w:r>
      <w:r>
        <w:rPr>
          <w:rFonts w:ascii="Arial" w:eastAsia="Times New Roman" w:hAnsi="Arial" w:cs="Arial"/>
          <w:lang w:eastAsia="en-GB"/>
        </w:rPr>
        <w:t xml:space="preserve">and success </w:t>
      </w:r>
      <w:r w:rsidRPr="00C26690">
        <w:rPr>
          <w:rFonts w:ascii="Arial" w:eastAsia="Times New Roman" w:hAnsi="Arial" w:cs="Arial"/>
          <w:lang w:eastAsia="en-GB"/>
        </w:rPr>
        <w:t>of</w:t>
      </w:r>
      <w:r w:rsidRPr="00784D6F">
        <w:rPr>
          <w:rFonts w:ascii="Arial" w:eastAsia="Times New Roman" w:hAnsi="Arial" w:cs="Arial"/>
          <w:lang w:eastAsia="en-GB"/>
        </w:rPr>
        <w:t xml:space="preserve"> a coherent</w:t>
      </w:r>
      <w:r w:rsidRPr="00C26690">
        <w:rPr>
          <w:rFonts w:ascii="Arial" w:eastAsia="Times New Roman" w:hAnsi="Arial" w:cs="Arial"/>
          <w:lang w:eastAsia="en-GB"/>
        </w:rPr>
        <w:t xml:space="preserve"> giving offer at Square Chapel.  </w:t>
      </w:r>
    </w:p>
    <w:p w:rsidR="004407A0" w:rsidRDefault="004407A0" w:rsidP="004407A0">
      <w:pPr>
        <w:pStyle w:val="BlockText"/>
        <w:spacing w:after="120" w:line="280" w:lineRule="exact"/>
        <w:ind w:left="0" w:right="0"/>
        <w:rPr>
          <w:rFonts w:ascii="Arial" w:eastAsia="Times New Roman" w:hAnsi="Arial" w:cs="Arial"/>
          <w:lang w:eastAsia="en-GB"/>
        </w:rPr>
      </w:pPr>
      <w:r>
        <w:rPr>
          <w:rFonts w:ascii="Arial" w:eastAsia="Times New Roman" w:hAnsi="Arial" w:cs="Arial"/>
          <w:lang w:eastAsia="en-GB"/>
        </w:rPr>
        <w:t>To e</w:t>
      </w:r>
      <w:r w:rsidRPr="00C26690">
        <w:rPr>
          <w:rFonts w:ascii="Arial" w:eastAsia="Times New Roman" w:hAnsi="Arial" w:cs="Arial"/>
          <w:lang w:eastAsia="en-GB"/>
        </w:rPr>
        <w:t xml:space="preserve">nsure that Square Chapel’s </w:t>
      </w:r>
      <w:r w:rsidRPr="00784D6F">
        <w:rPr>
          <w:rFonts w:ascii="Arial" w:eastAsia="Times New Roman" w:hAnsi="Arial" w:cs="Arial"/>
          <w:lang w:eastAsia="en-GB"/>
        </w:rPr>
        <w:t xml:space="preserve">existing giving schemes: </w:t>
      </w:r>
      <w:r w:rsidR="006436A1">
        <w:rPr>
          <w:rFonts w:ascii="Arial" w:eastAsia="Times New Roman" w:hAnsi="Arial" w:cs="Arial"/>
          <w:lang w:eastAsia="en-GB"/>
        </w:rPr>
        <w:t>Memberships, Corporate &amp; Individual Giving</w:t>
      </w:r>
      <w:r w:rsidRPr="00C26690">
        <w:rPr>
          <w:rFonts w:ascii="Arial" w:eastAsia="Times New Roman" w:hAnsi="Arial" w:cs="Arial"/>
          <w:lang w:eastAsia="en-GB"/>
        </w:rPr>
        <w:t xml:space="preserve">, are reviewed and developed, and that </w:t>
      </w:r>
      <w:r w:rsidRPr="00784D6F">
        <w:rPr>
          <w:rFonts w:ascii="Arial" w:eastAsia="Times New Roman" w:hAnsi="Arial" w:cs="Arial"/>
          <w:lang w:eastAsia="en-GB"/>
        </w:rPr>
        <w:t xml:space="preserve">new schemes </w:t>
      </w:r>
      <w:r w:rsidRPr="00C26690">
        <w:rPr>
          <w:rFonts w:ascii="Arial" w:eastAsia="Times New Roman" w:hAnsi="Arial" w:cs="Arial"/>
          <w:lang w:eastAsia="en-GB"/>
        </w:rPr>
        <w:t xml:space="preserve">are established </w:t>
      </w:r>
      <w:r w:rsidRPr="00784D6F">
        <w:rPr>
          <w:rFonts w:ascii="Arial" w:eastAsia="Times New Roman" w:hAnsi="Arial" w:cs="Arial"/>
          <w:lang w:eastAsia="en-GB"/>
        </w:rPr>
        <w:t>where appropriate</w:t>
      </w:r>
      <w:r w:rsidRPr="00C26690">
        <w:rPr>
          <w:rFonts w:ascii="Arial" w:eastAsia="Times New Roman" w:hAnsi="Arial" w:cs="Arial"/>
          <w:lang w:eastAsia="en-GB"/>
        </w:rPr>
        <w:t xml:space="preserve">.  </w:t>
      </w:r>
    </w:p>
    <w:p w:rsidR="004407A0" w:rsidRDefault="004407A0" w:rsidP="004407A0">
      <w:pPr>
        <w:pStyle w:val="BlockText"/>
        <w:spacing w:after="120" w:line="280" w:lineRule="exact"/>
        <w:ind w:left="0" w:right="0"/>
        <w:rPr>
          <w:rFonts w:ascii="Arial" w:eastAsia="Times New Roman" w:hAnsi="Arial" w:cs="Arial"/>
          <w:lang w:eastAsia="en-GB"/>
        </w:rPr>
      </w:pPr>
      <w:r>
        <w:rPr>
          <w:rFonts w:ascii="Arial" w:eastAsia="Times New Roman" w:hAnsi="Arial" w:cs="Arial"/>
          <w:lang w:eastAsia="en-GB"/>
        </w:rPr>
        <w:t>To oversee the d</w:t>
      </w:r>
      <w:r w:rsidRPr="00C26690">
        <w:rPr>
          <w:rFonts w:ascii="Arial" w:eastAsia="Times New Roman" w:hAnsi="Arial" w:cs="Arial"/>
          <w:lang w:eastAsia="en-GB"/>
        </w:rPr>
        <w:t>evelop</w:t>
      </w:r>
      <w:r>
        <w:rPr>
          <w:rFonts w:ascii="Arial" w:eastAsia="Times New Roman" w:hAnsi="Arial" w:cs="Arial"/>
          <w:lang w:eastAsia="en-GB"/>
        </w:rPr>
        <w:t>ment of</w:t>
      </w:r>
      <w:r w:rsidRPr="00C26690">
        <w:rPr>
          <w:rFonts w:ascii="Arial" w:eastAsia="Times New Roman" w:hAnsi="Arial" w:cs="Arial"/>
          <w:lang w:eastAsia="en-GB"/>
        </w:rPr>
        <w:t xml:space="preserve"> and maintain a broad and effective range of relationships with the Corporate sector, Trusts and Foundations,</w:t>
      </w:r>
      <w:r>
        <w:rPr>
          <w:rFonts w:ascii="Arial" w:eastAsia="Times New Roman" w:hAnsi="Arial" w:cs="Arial"/>
          <w:lang w:eastAsia="en-GB"/>
        </w:rPr>
        <w:t xml:space="preserve"> partners and sponsors,</w:t>
      </w:r>
      <w:r w:rsidRPr="00C26690">
        <w:rPr>
          <w:rFonts w:ascii="Arial" w:eastAsia="Times New Roman" w:hAnsi="Arial" w:cs="Arial"/>
          <w:lang w:eastAsia="en-GB"/>
        </w:rPr>
        <w:t xml:space="preserve"> individual donors and any </w:t>
      </w:r>
      <w:r>
        <w:rPr>
          <w:rFonts w:ascii="Arial" w:eastAsia="Times New Roman" w:hAnsi="Arial" w:cs="Arial"/>
          <w:lang w:eastAsia="en-GB"/>
        </w:rPr>
        <w:t xml:space="preserve">other </w:t>
      </w:r>
      <w:r w:rsidRPr="00C26690">
        <w:rPr>
          <w:rFonts w:ascii="Arial" w:eastAsia="Times New Roman" w:hAnsi="Arial" w:cs="Arial"/>
          <w:lang w:eastAsia="en-GB"/>
        </w:rPr>
        <w:t>agencies</w:t>
      </w:r>
      <w:r>
        <w:rPr>
          <w:rFonts w:ascii="Arial" w:eastAsia="Times New Roman" w:hAnsi="Arial" w:cs="Arial"/>
          <w:lang w:eastAsia="en-GB"/>
        </w:rPr>
        <w:t>.</w:t>
      </w:r>
    </w:p>
    <w:p w:rsidR="004407A0" w:rsidRDefault="004407A0" w:rsidP="004407A0">
      <w:pPr>
        <w:pStyle w:val="BlockText"/>
        <w:spacing w:after="120" w:line="280" w:lineRule="exact"/>
        <w:ind w:left="0" w:right="0"/>
        <w:rPr>
          <w:rFonts w:ascii="Arial" w:eastAsia="Times New Roman" w:hAnsi="Arial" w:cs="Arial"/>
          <w:lang w:eastAsia="en-GB"/>
        </w:rPr>
      </w:pPr>
      <w:r>
        <w:rPr>
          <w:rFonts w:ascii="Arial" w:eastAsia="Times New Roman" w:hAnsi="Arial" w:cs="Arial"/>
          <w:lang w:eastAsia="en-GB"/>
        </w:rPr>
        <w:lastRenderedPageBreak/>
        <w:t>To research, draft and write applications for funding</w:t>
      </w:r>
      <w:r w:rsidR="006436A1">
        <w:rPr>
          <w:rFonts w:ascii="Arial" w:eastAsia="Times New Roman" w:hAnsi="Arial" w:cs="Arial"/>
          <w:lang w:eastAsia="en-GB"/>
        </w:rPr>
        <w:t xml:space="preserve"> from a range of sources</w:t>
      </w:r>
      <w:r>
        <w:rPr>
          <w:rFonts w:ascii="Arial" w:eastAsia="Times New Roman" w:hAnsi="Arial" w:cs="Arial"/>
          <w:lang w:eastAsia="en-GB"/>
        </w:rPr>
        <w:t>.</w:t>
      </w:r>
    </w:p>
    <w:p w:rsidR="004407A0" w:rsidRDefault="004407A0" w:rsidP="004407A0">
      <w:pPr>
        <w:pStyle w:val="BlockText"/>
        <w:spacing w:after="120" w:line="280" w:lineRule="exact"/>
        <w:ind w:left="0" w:right="0"/>
        <w:rPr>
          <w:rFonts w:ascii="Arial" w:eastAsia="Times New Roman" w:hAnsi="Arial" w:cs="Arial"/>
          <w:lang w:eastAsia="en-GB"/>
        </w:rPr>
      </w:pPr>
      <w:r>
        <w:rPr>
          <w:rFonts w:ascii="Arial" w:eastAsia="Times New Roman" w:hAnsi="Arial" w:cs="Arial"/>
          <w:lang w:eastAsia="en-GB"/>
        </w:rPr>
        <w:t>To ensure funding applications are submitted</w:t>
      </w:r>
      <w:r w:rsidRPr="00C26690">
        <w:rPr>
          <w:rFonts w:ascii="Arial" w:eastAsia="Times New Roman" w:hAnsi="Arial" w:cs="Arial"/>
          <w:lang w:eastAsia="en-GB"/>
        </w:rPr>
        <w:t xml:space="preserve"> </w:t>
      </w:r>
      <w:r>
        <w:rPr>
          <w:rFonts w:ascii="Arial" w:eastAsia="Times New Roman" w:hAnsi="Arial" w:cs="Arial"/>
          <w:lang w:eastAsia="en-GB"/>
        </w:rPr>
        <w:t xml:space="preserve">in a timely manner and </w:t>
      </w:r>
      <w:r w:rsidRPr="00C26690">
        <w:rPr>
          <w:rFonts w:ascii="Arial" w:eastAsia="Times New Roman" w:hAnsi="Arial" w:cs="Arial"/>
          <w:lang w:eastAsia="en-GB"/>
        </w:rPr>
        <w:t>to a high professional level</w:t>
      </w:r>
      <w:r>
        <w:rPr>
          <w:rFonts w:ascii="Arial" w:eastAsia="Times New Roman" w:hAnsi="Arial" w:cs="Arial"/>
          <w:lang w:eastAsia="en-GB"/>
        </w:rPr>
        <w:t>,</w:t>
      </w:r>
      <w:r w:rsidRPr="00C26690">
        <w:rPr>
          <w:rFonts w:ascii="Arial" w:eastAsia="Times New Roman" w:hAnsi="Arial" w:cs="Arial"/>
          <w:lang w:eastAsia="en-GB"/>
        </w:rPr>
        <w:t xml:space="preserve"> including </w:t>
      </w:r>
      <w:r>
        <w:rPr>
          <w:rFonts w:ascii="Arial" w:eastAsia="Times New Roman" w:hAnsi="Arial" w:cs="Arial"/>
          <w:lang w:eastAsia="en-GB"/>
        </w:rPr>
        <w:t xml:space="preserve">any </w:t>
      </w:r>
      <w:r w:rsidRPr="00C26690">
        <w:rPr>
          <w:rFonts w:ascii="Arial" w:eastAsia="Times New Roman" w:hAnsi="Arial" w:cs="Arial"/>
          <w:lang w:eastAsia="en-GB"/>
        </w:rPr>
        <w:t>m</w:t>
      </w:r>
      <w:r>
        <w:rPr>
          <w:rFonts w:ascii="Arial" w:eastAsia="Times New Roman" w:hAnsi="Arial" w:cs="Arial"/>
          <w:lang w:eastAsia="en-GB"/>
        </w:rPr>
        <w:t>onitoring and evaluation reporting.</w:t>
      </w:r>
    </w:p>
    <w:p w:rsidR="004407A0" w:rsidRDefault="004407A0" w:rsidP="004407A0">
      <w:pPr>
        <w:pStyle w:val="BlockText"/>
        <w:spacing w:after="120" w:line="280" w:lineRule="exact"/>
        <w:ind w:left="0" w:right="0"/>
        <w:rPr>
          <w:rFonts w:ascii="Arial" w:eastAsia="Times New Roman" w:hAnsi="Arial" w:cs="Arial"/>
          <w:lang w:eastAsia="en-GB"/>
        </w:rPr>
      </w:pPr>
      <w:r w:rsidRPr="00C26690">
        <w:rPr>
          <w:rFonts w:ascii="Arial" w:eastAsia="Times New Roman" w:hAnsi="Arial" w:cs="Arial"/>
          <w:lang w:eastAsia="en-GB"/>
        </w:rPr>
        <w:t xml:space="preserve">Oversee the management of all Development events, working closely with the </w:t>
      </w:r>
      <w:r>
        <w:rPr>
          <w:rFonts w:ascii="Arial" w:eastAsia="Times New Roman" w:hAnsi="Arial" w:cs="Arial"/>
          <w:lang w:eastAsia="en-GB"/>
        </w:rPr>
        <w:t>Development Team.</w:t>
      </w:r>
    </w:p>
    <w:p w:rsidR="004407A0" w:rsidRDefault="004407A0" w:rsidP="004407A0">
      <w:pPr>
        <w:pStyle w:val="BlockText"/>
        <w:spacing w:after="120" w:line="280" w:lineRule="exact"/>
        <w:ind w:left="0" w:right="0"/>
        <w:rPr>
          <w:rFonts w:ascii="Arial" w:eastAsia="Times New Roman" w:hAnsi="Arial" w:cs="Arial"/>
          <w:lang w:eastAsia="en-GB"/>
        </w:rPr>
      </w:pPr>
      <w:r>
        <w:rPr>
          <w:rFonts w:ascii="Arial" w:eastAsia="Times New Roman" w:hAnsi="Arial" w:cs="Arial"/>
          <w:lang w:eastAsia="en-GB"/>
        </w:rPr>
        <w:t>To e</w:t>
      </w:r>
      <w:r w:rsidRPr="00C26690">
        <w:rPr>
          <w:rFonts w:ascii="Arial" w:eastAsia="Times New Roman" w:hAnsi="Arial" w:cs="Arial"/>
          <w:lang w:eastAsia="en-GB"/>
        </w:rPr>
        <w:t>nsure effective mechanisms for monitoring and evaluating development activity</w:t>
      </w:r>
      <w:r>
        <w:rPr>
          <w:rFonts w:ascii="Arial" w:eastAsia="Times New Roman" w:hAnsi="Arial" w:cs="Arial"/>
          <w:lang w:eastAsia="en-GB"/>
        </w:rPr>
        <w:t>.</w:t>
      </w:r>
    </w:p>
    <w:p w:rsidR="004407A0" w:rsidRDefault="004407A0" w:rsidP="004407A0">
      <w:pPr>
        <w:pStyle w:val="BlockText"/>
        <w:spacing w:after="120" w:line="240" w:lineRule="exact"/>
        <w:ind w:left="0" w:right="0"/>
        <w:rPr>
          <w:rFonts w:ascii="Arial" w:eastAsia="Times New Roman" w:hAnsi="Arial" w:cs="Arial"/>
          <w:lang w:eastAsia="en-GB"/>
        </w:rPr>
      </w:pPr>
      <w:r>
        <w:rPr>
          <w:rFonts w:ascii="Arial" w:eastAsia="Times New Roman" w:hAnsi="Arial" w:cs="Arial"/>
          <w:lang w:eastAsia="en-GB"/>
        </w:rPr>
        <w:t>To e</w:t>
      </w:r>
      <w:r w:rsidRPr="00C26690">
        <w:rPr>
          <w:rFonts w:ascii="Arial" w:eastAsia="Times New Roman" w:hAnsi="Arial" w:cs="Arial"/>
          <w:lang w:eastAsia="en-GB"/>
        </w:rPr>
        <w:t>nsure all the necessary policies, procedures and systems for successful fundraising are in place and kept regularly up to date</w:t>
      </w:r>
      <w:r>
        <w:rPr>
          <w:rFonts w:ascii="Arial" w:eastAsia="Times New Roman" w:hAnsi="Arial" w:cs="Arial"/>
          <w:lang w:eastAsia="en-GB"/>
        </w:rPr>
        <w:t xml:space="preserve">.  </w:t>
      </w:r>
    </w:p>
    <w:p w:rsidR="004407A0" w:rsidRDefault="004407A0" w:rsidP="004407A0">
      <w:pPr>
        <w:pStyle w:val="BlockText"/>
        <w:spacing w:after="120" w:line="240" w:lineRule="exact"/>
        <w:ind w:left="0" w:right="0"/>
        <w:rPr>
          <w:rFonts w:ascii="Arial" w:eastAsia="Times New Roman" w:hAnsi="Arial" w:cs="Arial"/>
          <w:lang w:eastAsia="en-GB"/>
        </w:rPr>
      </w:pPr>
      <w:r>
        <w:rPr>
          <w:rFonts w:ascii="Arial" w:eastAsia="Times New Roman" w:hAnsi="Arial" w:cs="Arial"/>
          <w:lang w:eastAsia="en-GB"/>
        </w:rPr>
        <w:t>S</w:t>
      </w:r>
      <w:r w:rsidRPr="00C26690">
        <w:rPr>
          <w:rFonts w:ascii="Arial" w:eastAsia="Times New Roman" w:hAnsi="Arial" w:cs="Arial"/>
          <w:lang w:eastAsia="en-GB"/>
        </w:rPr>
        <w:t>tay abreast of significant developments in related fields and ensure this knowledge is disseminated as appropriate</w:t>
      </w:r>
      <w:r>
        <w:rPr>
          <w:rFonts w:ascii="Arial" w:eastAsia="Times New Roman" w:hAnsi="Arial" w:cs="Arial"/>
          <w:lang w:eastAsia="en-GB"/>
        </w:rPr>
        <w:t>.</w:t>
      </w:r>
    </w:p>
    <w:p w:rsidR="004407A0" w:rsidRDefault="004407A0" w:rsidP="004407A0">
      <w:pPr>
        <w:pStyle w:val="BlockText"/>
        <w:spacing w:after="120" w:line="240" w:lineRule="exact"/>
        <w:ind w:left="0" w:right="0"/>
        <w:rPr>
          <w:rFonts w:ascii="Arial" w:eastAsia="Times New Roman" w:hAnsi="Arial" w:cs="Arial"/>
          <w:lang w:eastAsia="en-GB"/>
        </w:rPr>
      </w:pPr>
      <w:r>
        <w:rPr>
          <w:rFonts w:ascii="Arial" w:eastAsia="Times New Roman" w:hAnsi="Arial" w:cs="Arial"/>
          <w:lang w:eastAsia="en-GB"/>
        </w:rPr>
        <w:t>To liaise with the Director and the Board of Trustees in relation to fundraising opportunities and to discuss creative ideas for new income generation initiatives.</w:t>
      </w:r>
    </w:p>
    <w:p w:rsidR="004407A0" w:rsidRDefault="004407A0" w:rsidP="004407A0">
      <w:pPr>
        <w:pStyle w:val="BlockText"/>
        <w:spacing w:after="120" w:line="240" w:lineRule="exact"/>
        <w:ind w:left="0" w:right="0"/>
        <w:rPr>
          <w:rFonts w:ascii="Arial" w:eastAsia="Times New Roman" w:hAnsi="Arial" w:cs="Arial"/>
          <w:lang w:eastAsia="en-GB"/>
        </w:rPr>
      </w:pPr>
    </w:p>
    <w:p w:rsidR="004407A0" w:rsidRDefault="004407A0" w:rsidP="004407A0">
      <w:pPr>
        <w:pStyle w:val="BlockText"/>
        <w:spacing w:after="120" w:line="240" w:lineRule="exact"/>
        <w:ind w:left="0" w:right="0"/>
        <w:rPr>
          <w:rFonts w:ascii="Arial" w:eastAsia="Times New Roman" w:hAnsi="Arial" w:cs="Arial"/>
          <w:b/>
          <w:u w:val="single"/>
          <w:lang w:eastAsia="en-GB"/>
        </w:rPr>
      </w:pPr>
      <w:r>
        <w:rPr>
          <w:rFonts w:ascii="Arial" w:eastAsia="Times New Roman" w:hAnsi="Arial" w:cs="Arial"/>
          <w:b/>
          <w:u w:val="single"/>
          <w:lang w:eastAsia="en-GB"/>
        </w:rPr>
        <w:t>Development: Existing Programme and Operations</w:t>
      </w:r>
    </w:p>
    <w:p w:rsidR="004407A0" w:rsidRDefault="004407A0" w:rsidP="004407A0">
      <w:pPr>
        <w:pStyle w:val="BlockText"/>
        <w:spacing w:after="120" w:line="240" w:lineRule="exact"/>
        <w:ind w:left="0" w:right="0"/>
        <w:rPr>
          <w:rFonts w:ascii="Arial" w:eastAsia="Times New Roman" w:hAnsi="Arial" w:cs="Arial"/>
          <w:lang w:eastAsia="en-GB"/>
        </w:rPr>
      </w:pPr>
      <w:r>
        <w:rPr>
          <w:rFonts w:ascii="Arial" w:eastAsia="Times New Roman" w:hAnsi="Arial" w:cs="Arial"/>
          <w:lang w:eastAsia="en-GB"/>
        </w:rPr>
        <w:t xml:space="preserve">To support the work of Square Chapel’s current programmes in relation to </w:t>
      </w:r>
      <w:r w:rsidR="006436A1">
        <w:rPr>
          <w:rFonts w:ascii="Arial" w:eastAsia="Times New Roman" w:hAnsi="Arial" w:cs="Arial"/>
          <w:lang w:eastAsia="en-GB"/>
        </w:rPr>
        <w:t xml:space="preserve">Arts Programming, </w:t>
      </w:r>
      <w:r>
        <w:rPr>
          <w:rFonts w:ascii="Arial" w:eastAsia="Times New Roman" w:hAnsi="Arial" w:cs="Arial"/>
          <w:lang w:eastAsia="en-GB"/>
        </w:rPr>
        <w:t>Education and Outreach and Film, from a developmental perspective.</w:t>
      </w:r>
    </w:p>
    <w:p w:rsidR="004407A0" w:rsidRDefault="004407A0" w:rsidP="004407A0">
      <w:pPr>
        <w:pStyle w:val="BlockText"/>
        <w:spacing w:after="120" w:line="240" w:lineRule="exact"/>
        <w:ind w:left="0" w:right="0"/>
        <w:rPr>
          <w:rFonts w:ascii="Arial" w:eastAsia="Times New Roman" w:hAnsi="Arial" w:cs="Arial"/>
          <w:lang w:eastAsia="en-GB"/>
        </w:rPr>
      </w:pPr>
      <w:r>
        <w:rPr>
          <w:rFonts w:ascii="Arial" w:eastAsia="Times New Roman" w:hAnsi="Arial" w:cs="Arial"/>
          <w:lang w:eastAsia="en-GB"/>
        </w:rPr>
        <w:t>To support Square Chapel’s Volunteering infrastructure, researching funding opportunities and models for volunteering at a strategic level.</w:t>
      </w:r>
    </w:p>
    <w:p w:rsidR="004407A0" w:rsidRPr="00287B5E" w:rsidRDefault="004407A0" w:rsidP="004407A0">
      <w:pPr>
        <w:pStyle w:val="BlockText"/>
        <w:spacing w:after="120" w:line="240" w:lineRule="exact"/>
        <w:ind w:left="0" w:right="0"/>
        <w:rPr>
          <w:rFonts w:ascii="Arial" w:eastAsia="Times New Roman" w:hAnsi="Arial" w:cs="Arial"/>
          <w:lang w:eastAsia="en-GB"/>
        </w:rPr>
      </w:pPr>
      <w:r>
        <w:rPr>
          <w:rFonts w:ascii="Arial" w:eastAsia="Times New Roman" w:hAnsi="Arial" w:cs="Arial"/>
          <w:lang w:eastAsia="en-GB"/>
        </w:rPr>
        <w:t xml:space="preserve">To support Square Chapel’s catering offer, in terms of the café/bar’s potential from a sponsor or partner perspective. </w:t>
      </w:r>
    </w:p>
    <w:p w:rsidR="004407A0" w:rsidRDefault="004407A0" w:rsidP="004407A0">
      <w:pPr>
        <w:pStyle w:val="BlockText"/>
        <w:spacing w:after="120" w:line="240" w:lineRule="exact"/>
        <w:ind w:left="0" w:right="0"/>
        <w:rPr>
          <w:rFonts w:ascii="Arial" w:eastAsia="Times New Roman" w:hAnsi="Arial" w:cs="Arial"/>
          <w:lang w:eastAsia="en-GB"/>
        </w:rPr>
      </w:pPr>
    </w:p>
    <w:p w:rsidR="004407A0" w:rsidRPr="00DC2016" w:rsidRDefault="004407A0" w:rsidP="004407A0">
      <w:pPr>
        <w:pStyle w:val="BlockText"/>
        <w:spacing w:after="120" w:line="240" w:lineRule="exact"/>
        <w:ind w:left="0" w:right="0"/>
        <w:rPr>
          <w:rFonts w:ascii="Arial" w:eastAsia="Times New Roman" w:hAnsi="Arial" w:cs="Arial"/>
          <w:b/>
          <w:u w:val="single"/>
          <w:lang w:eastAsia="en-GB"/>
        </w:rPr>
      </w:pPr>
      <w:r w:rsidRPr="00DC2016">
        <w:rPr>
          <w:rFonts w:ascii="Arial" w:eastAsia="Times New Roman" w:hAnsi="Arial" w:cs="Arial"/>
          <w:b/>
          <w:u w:val="single"/>
          <w:lang w:eastAsia="en-GB"/>
        </w:rPr>
        <w:t>Development: Talent Development and Producing</w:t>
      </w:r>
    </w:p>
    <w:p w:rsidR="004407A0" w:rsidRDefault="004407A0" w:rsidP="004407A0">
      <w:pPr>
        <w:pStyle w:val="BlockText"/>
        <w:spacing w:after="120" w:line="240" w:lineRule="exact"/>
        <w:ind w:left="0" w:right="0"/>
        <w:rPr>
          <w:rFonts w:ascii="Arial" w:eastAsia="Times New Roman" w:hAnsi="Arial" w:cs="Arial"/>
          <w:lang w:eastAsia="en-GB"/>
        </w:rPr>
      </w:pPr>
      <w:r>
        <w:rPr>
          <w:rFonts w:ascii="Arial" w:eastAsia="Times New Roman" w:hAnsi="Arial" w:cs="Arial"/>
          <w:lang w:eastAsia="en-GB"/>
        </w:rPr>
        <w:t>To work with the Director and internal partners to maintain and embed an infastructure which supports new work and artist development.</w:t>
      </w:r>
    </w:p>
    <w:p w:rsidR="004407A0" w:rsidRDefault="004407A0" w:rsidP="004407A0">
      <w:pPr>
        <w:pStyle w:val="BlockText"/>
        <w:spacing w:after="120" w:line="240" w:lineRule="exact"/>
        <w:ind w:left="0" w:right="0"/>
        <w:rPr>
          <w:rFonts w:ascii="Arial" w:eastAsia="Times New Roman" w:hAnsi="Arial" w:cs="Arial"/>
          <w:lang w:eastAsia="en-GB"/>
        </w:rPr>
      </w:pPr>
      <w:r>
        <w:rPr>
          <w:rFonts w:ascii="Arial" w:eastAsia="Times New Roman" w:hAnsi="Arial" w:cs="Arial"/>
          <w:lang w:eastAsia="en-GB"/>
        </w:rPr>
        <w:t>To assist and support the production of new work for Square Chapel’s programme.</w:t>
      </w:r>
    </w:p>
    <w:p w:rsidR="004407A0" w:rsidRDefault="004407A0" w:rsidP="004407A0">
      <w:pPr>
        <w:pStyle w:val="BlockText"/>
        <w:spacing w:after="120" w:line="240" w:lineRule="exact"/>
        <w:ind w:left="0" w:right="0"/>
        <w:rPr>
          <w:rFonts w:ascii="Arial" w:eastAsia="Times New Roman" w:hAnsi="Arial" w:cs="Arial"/>
          <w:lang w:eastAsia="en-GB"/>
        </w:rPr>
      </w:pPr>
      <w:r>
        <w:rPr>
          <w:rFonts w:ascii="Arial" w:eastAsia="Times New Roman" w:hAnsi="Arial" w:cs="Arial"/>
          <w:lang w:eastAsia="en-GB"/>
        </w:rPr>
        <w:t>To encourage talent development and find opportunities for emerging artists, writers, companies and creatives to develop their work and ideas with Square Chapel’s support.</w:t>
      </w:r>
    </w:p>
    <w:p w:rsidR="004407A0" w:rsidRDefault="004407A0" w:rsidP="004407A0">
      <w:pPr>
        <w:pStyle w:val="BlockText"/>
        <w:spacing w:after="120" w:line="240" w:lineRule="exact"/>
        <w:ind w:left="0" w:right="0"/>
        <w:rPr>
          <w:rFonts w:ascii="Arial" w:eastAsia="Times New Roman" w:hAnsi="Arial" w:cs="Arial"/>
          <w:lang w:eastAsia="en-GB"/>
        </w:rPr>
      </w:pPr>
      <w:r>
        <w:rPr>
          <w:rFonts w:ascii="Arial" w:eastAsia="Times New Roman" w:hAnsi="Arial" w:cs="Arial"/>
          <w:lang w:eastAsia="en-GB"/>
        </w:rPr>
        <w:t>To attend performances of new work and keep up to date with what’s going on in new writing/theatre etc.</w:t>
      </w:r>
    </w:p>
    <w:p w:rsidR="004407A0" w:rsidRDefault="004407A0" w:rsidP="004407A0">
      <w:pPr>
        <w:rPr>
          <w:rFonts w:ascii="Arial" w:eastAsia="Times New Roman" w:hAnsi="Arial" w:cs="Arial"/>
          <w:noProof/>
          <w:lang w:eastAsia="en-GB"/>
        </w:rPr>
      </w:pPr>
      <w:r>
        <w:rPr>
          <w:rFonts w:ascii="Arial" w:eastAsia="Times New Roman" w:hAnsi="Arial" w:cs="Arial"/>
          <w:noProof/>
          <w:lang w:eastAsia="en-GB"/>
        </w:rPr>
        <w:t>To work towards wider recognition by local, regional, national and international artists and organisations for Square Chapel to be known as a place where talent is nurtured.</w:t>
      </w:r>
    </w:p>
    <w:p w:rsidR="004407A0" w:rsidRDefault="004407A0" w:rsidP="004407A0">
      <w:pPr>
        <w:keepNext/>
        <w:spacing w:after="0" w:line="240" w:lineRule="auto"/>
        <w:outlineLvl w:val="0"/>
        <w:rPr>
          <w:rFonts w:ascii="Arial" w:eastAsia="Times New Roman" w:hAnsi="Arial" w:cs="Arial"/>
          <w:b/>
          <w:szCs w:val="20"/>
          <w:u w:val="single"/>
          <w:lang w:eastAsia="en-GB"/>
        </w:rPr>
      </w:pPr>
    </w:p>
    <w:p w:rsidR="004407A0" w:rsidRDefault="004407A0" w:rsidP="004407A0">
      <w:pPr>
        <w:keepNext/>
        <w:spacing w:after="0" w:line="240" w:lineRule="exact"/>
        <w:contextualSpacing/>
        <w:outlineLvl w:val="0"/>
        <w:rPr>
          <w:rFonts w:ascii="Arial" w:eastAsia="Times New Roman" w:hAnsi="Arial" w:cs="Arial"/>
          <w:b/>
          <w:szCs w:val="20"/>
          <w:u w:val="single"/>
          <w:lang w:eastAsia="en-GB"/>
        </w:rPr>
      </w:pPr>
      <w:r>
        <w:rPr>
          <w:rFonts w:ascii="Arial" w:eastAsia="Times New Roman" w:hAnsi="Arial" w:cs="Arial"/>
          <w:b/>
          <w:szCs w:val="20"/>
          <w:u w:val="single"/>
          <w:lang w:eastAsia="en-GB"/>
        </w:rPr>
        <w:t>Finance: Tasks and Responsibilities</w:t>
      </w:r>
    </w:p>
    <w:p w:rsidR="004407A0" w:rsidRDefault="004407A0" w:rsidP="004407A0">
      <w:pPr>
        <w:keepNext/>
        <w:spacing w:after="0" w:line="240" w:lineRule="exact"/>
        <w:contextualSpacing/>
        <w:outlineLvl w:val="0"/>
        <w:rPr>
          <w:rFonts w:ascii="Arial" w:eastAsia="Times New Roman" w:hAnsi="Arial" w:cs="Arial"/>
          <w:b/>
          <w:szCs w:val="20"/>
          <w:u w:val="single"/>
          <w:lang w:eastAsia="en-GB"/>
        </w:rPr>
      </w:pPr>
    </w:p>
    <w:p w:rsidR="004407A0" w:rsidRDefault="004407A0" w:rsidP="004407A0">
      <w:pPr>
        <w:pStyle w:val="BlockText"/>
        <w:spacing w:after="120" w:line="240" w:lineRule="auto"/>
        <w:ind w:left="0" w:right="0"/>
        <w:rPr>
          <w:rFonts w:ascii="Arial" w:hAnsi="Arial"/>
        </w:rPr>
      </w:pPr>
      <w:r w:rsidRPr="00A002C6">
        <w:rPr>
          <w:rFonts w:ascii="Arial" w:hAnsi="Arial"/>
        </w:rPr>
        <w:t>To</w:t>
      </w:r>
      <w:r>
        <w:rPr>
          <w:rFonts w:ascii="Arial" w:hAnsi="Arial"/>
        </w:rPr>
        <w:t xml:space="preserve"> ensure that the Finance and Development teams work effectively together, encouraging professional communication and understanding of projects and plans.</w:t>
      </w:r>
    </w:p>
    <w:p w:rsidR="004407A0" w:rsidRDefault="004407A0" w:rsidP="004407A0">
      <w:pPr>
        <w:pStyle w:val="BlockText"/>
        <w:spacing w:after="120" w:line="240" w:lineRule="auto"/>
        <w:ind w:left="0" w:right="0"/>
        <w:rPr>
          <w:rFonts w:ascii="Arial" w:hAnsi="Arial"/>
        </w:rPr>
      </w:pPr>
      <w:r>
        <w:rPr>
          <w:rFonts w:ascii="Arial" w:hAnsi="Arial"/>
        </w:rPr>
        <w:t>To strategically oversee the running of the finance department for efficiency, maintaining up to date systems and processes.</w:t>
      </w:r>
    </w:p>
    <w:p w:rsidR="004407A0" w:rsidRDefault="004407A0" w:rsidP="004407A0">
      <w:pPr>
        <w:pStyle w:val="BlockText"/>
        <w:spacing w:after="120" w:line="240" w:lineRule="auto"/>
        <w:ind w:left="0" w:right="0"/>
        <w:rPr>
          <w:rFonts w:ascii="Arial" w:hAnsi="Arial"/>
        </w:rPr>
      </w:pPr>
      <w:r>
        <w:rPr>
          <w:rFonts w:ascii="Arial" w:hAnsi="Arial"/>
        </w:rPr>
        <w:t>S</w:t>
      </w:r>
      <w:r w:rsidRPr="00A002C6">
        <w:rPr>
          <w:rFonts w:ascii="Arial" w:hAnsi="Arial"/>
        </w:rPr>
        <w:t>upport</w:t>
      </w:r>
      <w:r>
        <w:rPr>
          <w:rFonts w:ascii="Arial" w:hAnsi="Arial"/>
        </w:rPr>
        <w:t>ing</w:t>
      </w:r>
      <w:r w:rsidRPr="00A002C6">
        <w:rPr>
          <w:rFonts w:ascii="Arial" w:hAnsi="Arial"/>
        </w:rPr>
        <w:t xml:space="preserve"> the</w:t>
      </w:r>
      <w:r>
        <w:rPr>
          <w:rFonts w:ascii="Arial" w:hAnsi="Arial"/>
        </w:rPr>
        <w:t xml:space="preserve"> Finance Manager in relation to the presentation and delivery of financial reports and forecasting advice to Square Chapel’s</w:t>
      </w:r>
      <w:r w:rsidRPr="00A002C6">
        <w:rPr>
          <w:rFonts w:ascii="Arial" w:hAnsi="Arial"/>
        </w:rPr>
        <w:t xml:space="preserve"> </w:t>
      </w:r>
      <w:r>
        <w:rPr>
          <w:rFonts w:ascii="Arial" w:hAnsi="Arial"/>
        </w:rPr>
        <w:t xml:space="preserve">Director and </w:t>
      </w:r>
      <w:r w:rsidRPr="00A002C6">
        <w:rPr>
          <w:rFonts w:ascii="Arial" w:hAnsi="Arial"/>
        </w:rPr>
        <w:t>Board of Trustees</w:t>
      </w:r>
      <w:r>
        <w:rPr>
          <w:rFonts w:ascii="Arial" w:hAnsi="Arial"/>
        </w:rPr>
        <w:t xml:space="preserve"> and </w:t>
      </w:r>
      <w:r w:rsidRPr="00A002C6">
        <w:rPr>
          <w:rFonts w:ascii="Arial" w:hAnsi="Arial"/>
        </w:rPr>
        <w:t>the Senior Management Team</w:t>
      </w:r>
      <w:r>
        <w:rPr>
          <w:rFonts w:ascii="Arial" w:hAnsi="Arial"/>
        </w:rPr>
        <w:t xml:space="preserve">. </w:t>
      </w:r>
      <w:r w:rsidRPr="00A002C6">
        <w:rPr>
          <w:rFonts w:ascii="Arial" w:hAnsi="Arial"/>
        </w:rPr>
        <w:t xml:space="preserve"> </w:t>
      </w:r>
    </w:p>
    <w:p w:rsidR="004407A0" w:rsidRPr="006C1589" w:rsidRDefault="004407A0" w:rsidP="004407A0">
      <w:pPr>
        <w:pStyle w:val="BlockText"/>
        <w:spacing w:after="120" w:line="240" w:lineRule="auto"/>
        <w:ind w:left="0" w:right="0"/>
        <w:rPr>
          <w:rFonts w:ascii="Arial" w:hAnsi="Arial"/>
        </w:rPr>
      </w:pPr>
      <w:r>
        <w:rPr>
          <w:rFonts w:ascii="Arial" w:hAnsi="Arial"/>
        </w:rPr>
        <w:t xml:space="preserve">To liaise with the Director in relation to short and long financial plans and </w:t>
      </w:r>
      <w:r w:rsidRPr="006C1589">
        <w:rPr>
          <w:rFonts w:ascii="Arial" w:hAnsi="Arial"/>
        </w:rPr>
        <w:t>to strategic objectives.</w:t>
      </w:r>
    </w:p>
    <w:p w:rsidR="004407A0" w:rsidRPr="006C1589" w:rsidRDefault="004407A0" w:rsidP="004407A0">
      <w:pPr>
        <w:pStyle w:val="BlockText"/>
        <w:spacing w:after="120" w:line="240" w:lineRule="auto"/>
        <w:ind w:left="0" w:right="0"/>
        <w:rPr>
          <w:rFonts w:ascii="Arial" w:hAnsi="Arial"/>
        </w:rPr>
      </w:pPr>
      <w:r w:rsidRPr="006C1589">
        <w:rPr>
          <w:rFonts w:ascii="Arial" w:hAnsi="Arial"/>
        </w:rPr>
        <w:t>To attend, and in some cases chair, key decision-making meetings.</w:t>
      </w:r>
    </w:p>
    <w:p w:rsidR="004407A0" w:rsidRDefault="004407A0" w:rsidP="004407A0">
      <w:pPr>
        <w:keepNext/>
        <w:spacing w:after="0" w:line="240" w:lineRule="auto"/>
        <w:outlineLvl w:val="0"/>
        <w:rPr>
          <w:rFonts w:ascii="Arial" w:eastAsia="Times New Roman" w:hAnsi="Arial" w:cs="Arial"/>
          <w:b/>
          <w:szCs w:val="20"/>
          <w:u w:val="single"/>
          <w:lang w:eastAsia="en-GB"/>
        </w:rPr>
      </w:pPr>
    </w:p>
    <w:p w:rsidR="004407A0" w:rsidRPr="00520271" w:rsidRDefault="004407A0" w:rsidP="004407A0">
      <w:pPr>
        <w:rPr>
          <w:rFonts w:ascii="Arial" w:hAnsi="Arial" w:cs="Arial"/>
          <w:b/>
          <w:u w:val="single"/>
        </w:rPr>
      </w:pPr>
      <w:r w:rsidRPr="00520271">
        <w:rPr>
          <w:rFonts w:ascii="Arial" w:hAnsi="Arial" w:cs="Arial"/>
          <w:b/>
          <w:u w:val="single"/>
        </w:rPr>
        <w:t>Other</w:t>
      </w:r>
    </w:p>
    <w:p w:rsidR="004407A0" w:rsidRDefault="004407A0" w:rsidP="004407A0">
      <w:pPr>
        <w:rPr>
          <w:rFonts w:ascii="Arial" w:hAnsi="Arial" w:cs="Arial"/>
        </w:rPr>
      </w:pPr>
      <w:r>
        <w:rPr>
          <w:rFonts w:ascii="Arial" w:hAnsi="Arial" w:cs="Arial"/>
        </w:rPr>
        <w:t>Square Chapel operates an organisational structure which empowers all staff to be involved in venue and creative projects relevant to the sector in which we work.  A</w:t>
      </w:r>
      <w:r w:rsidRPr="00520271">
        <w:rPr>
          <w:rFonts w:ascii="Arial" w:hAnsi="Arial" w:cs="Arial"/>
        </w:rPr>
        <w:t>ll members of the Senior Management Team</w:t>
      </w:r>
      <w:r>
        <w:rPr>
          <w:rFonts w:ascii="Arial" w:hAnsi="Arial" w:cs="Arial"/>
        </w:rPr>
        <w:t xml:space="preserve"> </w:t>
      </w:r>
      <w:r w:rsidRPr="00520271">
        <w:rPr>
          <w:rFonts w:ascii="Arial" w:hAnsi="Arial" w:cs="Arial"/>
        </w:rPr>
        <w:t>will be expected to lead teams</w:t>
      </w:r>
      <w:r>
        <w:rPr>
          <w:rFonts w:ascii="Arial" w:hAnsi="Arial" w:cs="Arial"/>
        </w:rPr>
        <w:t xml:space="preserve"> from across the organisation, and encourage and support opportunities for staff to experience and participate in the arts.    </w:t>
      </w:r>
    </w:p>
    <w:p w:rsidR="004407A0" w:rsidRDefault="004407A0" w:rsidP="004407A0">
      <w:pPr>
        <w:rPr>
          <w:rFonts w:ascii="Arial" w:hAnsi="Arial" w:cs="Arial"/>
        </w:rPr>
      </w:pPr>
    </w:p>
    <w:p w:rsidR="004407A0" w:rsidRDefault="004407A0" w:rsidP="004407A0">
      <w:pPr>
        <w:spacing w:after="120" w:line="240" w:lineRule="auto"/>
        <w:contextualSpacing/>
        <w:rPr>
          <w:rFonts w:ascii="Arial" w:eastAsia="Times" w:hAnsi="Arial" w:cs="Arial"/>
          <w:b/>
          <w:bCs/>
          <w:noProof/>
          <w:u w:val="single"/>
          <w:lang w:eastAsia="ja-JP"/>
        </w:rPr>
      </w:pPr>
    </w:p>
    <w:p w:rsidR="004407A0" w:rsidRPr="00766A09" w:rsidRDefault="004407A0" w:rsidP="004407A0">
      <w:pPr>
        <w:spacing w:after="120" w:line="240" w:lineRule="auto"/>
        <w:contextualSpacing/>
        <w:rPr>
          <w:rFonts w:ascii="Arial" w:eastAsia="Times" w:hAnsi="Arial" w:cs="Arial"/>
          <w:b/>
          <w:bCs/>
          <w:noProof/>
          <w:u w:val="single"/>
          <w:lang w:eastAsia="ja-JP"/>
        </w:rPr>
      </w:pPr>
      <w:r w:rsidRPr="00766A09">
        <w:rPr>
          <w:rFonts w:ascii="Arial" w:eastAsia="Times" w:hAnsi="Arial" w:cs="Arial"/>
          <w:b/>
          <w:bCs/>
          <w:noProof/>
          <w:u w:val="single"/>
          <w:lang w:eastAsia="ja-JP"/>
        </w:rPr>
        <w:t>Terms and Conditions of Employment</w:t>
      </w:r>
    </w:p>
    <w:p w:rsidR="004407A0" w:rsidRPr="00766A09" w:rsidRDefault="004407A0" w:rsidP="004407A0">
      <w:pPr>
        <w:spacing w:after="120" w:line="278" w:lineRule="auto"/>
        <w:ind w:left="1418" w:right="141"/>
        <w:contextualSpacing/>
        <w:rPr>
          <w:rFonts w:ascii="Arial" w:eastAsia="Times" w:hAnsi="Arial" w:cs="Arial"/>
          <w:b/>
          <w:bCs/>
          <w:noProof/>
          <w:lang w:eastAsia="ja-JP"/>
        </w:rPr>
      </w:pPr>
    </w:p>
    <w:p w:rsidR="004407A0" w:rsidRPr="00766A09" w:rsidRDefault="004407A0" w:rsidP="004407A0">
      <w:pPr>
        <w:numPr>
          <w:ilvl w:val="0"/>
          <w:numId w:val="12"/>
        </w:numPr>
        <w:spacing w:after="120" w:line="278" w:lineRule="auto"/>
        <w:contextualSpacing/>
        <w:rPr>
          <w:rFonts w:ascii="Arial" w:eastAsia="Times" w:hAnsi="Arial" w:cs="Arial"/>
          <w:noProof/>
          <w:lang w:eastAsia="ja-JP"/>
        </w:rPr>
      </w:pPr>
      <w:r w:rsidRPr="00766A09">
        <w:rPr>
          <w:rFonts w:ascii="Arial" w:eastAsia="Times" w:hAnsi="Arial" w:cs="Arial"/>
          <w:noProof/>
          <w:lang w:eastAsia="ja-JP"/>
        </w:rPr>
        <w:t>There will be a six-month probationary period with a review with the Director and another member of the Senior Management Team.</w:t>
      </w:r>
    </w:p>
    <w:p w:rsidR="004407A0" w:rsidRPr="00766A09" w:rsidRDefault="004407A0" w:rsidP="004407A0">
      <w:pPr>
        <w:numPr>
          <w:ilvl w:val="0"/>
          <w:numId w:val="12"/>
        </w:numPr>
        <w:spacing w:after="120" w:line="278" w:lineRule="auto"/>
        <w:contextualSpacing/>
        <w:rPr>
          <w:rFonts w:ascii="Arial" w:eastAsia="Times" w:hAnsi="Arial" w:cs="Arial"/>
          <w:noProof/>
          <w:lang w:eastAsia="ja-JP"/>
        </w:rPr>
      </w:pPr>
      <w:r w:rsidRPr="00766A09">
        <w:rPr>
          <w:rFonts w:ascii="Arial" w:eastAsia="Times" w:hAnsi="Arial" w:cs="Arial"/>
          <w:noProof/>
          <w:lang w:eastAsia="ja-JP"/>
        </w:rPr>
        <w:t>Subject to the satisfactory completion of the probationary period the post will be confirmed</w:t>
      </w:r>
    </w:p>
    <w:p w:rsidR="004407A0" w:rsidRPr="00766A09" w:rsidRDefault="004407A0" w:rsidP="004407A0">
      <w:pPr>
        <w:numPr>
          <w:ilvl w:val="0"/>
          <w:numId w:val="12"/>
        </w:numPr>
        <w:spacing w:after="120" w:line="278" w:lineRule="auto"/>
        <w:ind w:right="141"/>
        <w:contextualSpacing/>
        <w:rPr>
          <w:rFonts w:ascii="Arial" w:eastAsia="Times" w:hAnsi="Arial" w:cs="Arial"/>
          <w:noProof/>
          <w:lang w:eastAsia="ja-JP"/>
        </w:rPr>
      </w:pPr>
      <w:r w:rsidRPr="00766A09">
        <w:rPr>
          <w:rFonts w:ascii="Arial" w:eastAsia="Times" w:hAnsi="Arial" w:cs="Arial"/>
          <w:noProof/>
          <w:lang w:eastAsia="ja-JP"/>
        </w:rPr>
        <w:t xml:space="preserve">Holiday entitlement is 25 working days per annum + Public Holidays.  This increases to 30 days plus  Pulbic Holidays after 5 years’ service. </w:t>
      </w:r>
    </w:p>
    <w:p w:rsidR="004407A0" w:rsidRPr="00766A09" w:rsidRDefault="004407A0" w:rsidP="004407A0">
      <w:pPr>
        <w:numPr>
          <w:ilvl w:val="0"/>
          <w:numId w:val="13"/>
        </w:numPr>
        <w:spacing w:after="120" w:line="278" w:lineRule="auto"/>
        <w:ind w:right="141"/>
        <w:contextualSpacing/>
        <w:rPr>
          <w:rFonts w:ascii="Arial" w:eastAsia="Times" w:hAnsi="Arial" w:cs="Arial"/>
          <w:noProof/>
          <w:lang w:eastAsia="ja-JP"/>
        </w:rPr>
      </w:pPr>
      <w:r w:rsidRPr="00766A09">
        <w:rPr>
          <w:rFonts w:ascii="Arial" w:eastAsia="Times" w:hAnsi="Arial" w:cs="Arial"/>
          <w:noProof/>
          <w:lang w:eastAsia="ja-JP"/>
        </w:rPr>
        <w:t>Sick pay is paid up to a maximum of 30 working days per year (April 1</w:t>
      </w:r>
      <w:r w:rsidRPr="00766A09">
        <w:rPr>
          <w:rFonts w:ascii="Arial" w:eastAsia="Times" w:hAnsi="Arial" w:cs="Arial"/>
          <w:noProof/>
          <w:vertAlign w:val="superscript"/>
          <w:lang w:eastAsia="ja-JP"/>
        </w:rPr>
        <w:t>st</w:t>
      </w:r>
      <w:r w:rsidRPr="00766A09">
        <w:rPr>
          <w:rFonts w:ascii="Arial" w:eastAsia="Times" w:hAnsi="Arial" w:cs="Arial"/>
          <w:noProof/>
          <w:lang w:eastAsia="ja-JP"/>
        </w:rPr>
        <w:t xml:space="preserve"> – March 31</w:t>
      </w:r>
      <w:r w:rsidRPr="00766A09">
        <w:rPr>
          <w:rFonts w:ascii="Arial" w:eastAsia="Times" w:hAnsi="Arial" w:cs="Arial"/>
          <w:noProof/>
          <w:vertAlign w:val="superscript"/>
          <w:lang w:eastAsia="ja-JP"/>
        </w:rPr>
        <w:t>st</w:t>
      </w:r>
      <w:r w:rsidRPr="00766A09">
        <w:rPr>
          <w:rFonts w:ascii="Arial" w:eastAsia="Times" w:hAnsi="Arial" w:cs="Arial"/>
          <w:noProof/>
          <w:lang w:eastAsia="ja-JP"/>
        </w:rPr>
        <w:t>) at full pay, followed by 30 days at half pay, applicable (subject to individual circumstances) when the probationary period is successfully confirmed.</w:t>
      </w:r>
    </w:p>
    <w:p w:rsidR="004407A0" w:rsidRPr="00766A09" w:rsidRDefault="004407A0" w:rsidP="004407A0">
      <w:pPr>
        <w:numPr>
          <w:ilvl w:val="0"/>
          <w:numId w:val="14"/>
        </w:numPr>
        <w:spacing w:after="120" w:line="278" w:lineRule="auto"/>
        <w:contextualSpacing/>
        <w:rPr>
          <w:rFonts w:ascii="Arial" w:eastAsia="Times" w:hAnsi="Arial" w:cs="Arial"/>
          <w:noProof/>
          <w:lang w:eastAsia="ja-JP"/>
        </w:rPr>
      </w:pPr>
      <w:r w:rsidRPr="00766A09">
        <w:rPr>
          <w:rFonts w:ascii="Arial" w:eastAsia="Times" w:hAnsi="Arial" w:cs="Arial"/>
          <w:noProof/>
          <w:lang w:eastAsia="ja-JP"/>
        </w:rPr>
        <w:t>Salary will be paid directly into your bank on 15</w:t>
      </w:r>
      <w:r w:rsidRPr="00766A09">
        <w:rPr>
          <w:rFonts w:ascii="Arial" w:eastAsia="Times" w:hAnsi="Arial" w:cs="Arial"/>
          <w:noProof/>
          <w:vertAlign w:val="superscript"/>
          <w:lang w:eastAsia="ja-JP"/>
        </w:rPr>
        <w:t>th</w:t>
      </w:r>
      <w:r w:rsidRPr="00766A09">
        <w:rPr>
          <w:rFonts w:ascii="Arial" w:eastAsia="Times" w:hAnsi="Arial" w:cs="Arial"/>
          <w:noProof/>
          <w:lang w:eastAsia="ja-JP"/>
        </w:rPr>
        <w:t xml:space="preserve"> of the month at the latest.</w:t>
      </w:r>
    </w:p>
    <w:p w:rsidR="004407A0" w:rsidRPr="00766A09" w:rsidRDefault="004407A0" w:rsidP="004407A0">
      <w:pPr>
        <w:numPr>
          <w:ilvl w:val="0"/>
          <w:numId w:val="15"/>
        </w:numPr>
        <w:spacing w:after="120" w:line="278" w:lineRule="auto"/>
        <w:contextualSpacing/>
        <w:rPr>
          <w:rFonts w:ascii="Arial" w:eastAsia="Times" w:hAnsi="Arial" w:cs="Arial"/>
          <w:noProof/>
          <w:lang w:eastAsia="ja-JP"/>
        </w:rPr>
      </w:pPr>
      <w:r w:rsidRPr="00766A09">
        <w:rPr>
          <w:rFonts w:ascii="Arial" w:eastAsia="Times" w:hAnsi="Arial" w:cs="Arial"/>
          <w:noProof/>
          <w:lang w:eastAsia="ja-JP"/>
        </w:rPr>
        <w:t>Square Chapel sometimes requires flexible working patterns including occasional evening and weekend work. No overtime will be paid but Time Off In Lieu can be taken with the agreement of your line manager.</w:t>
      </w:r>
    </w:p>
    <w:p w:rsidR="004407A0" w:rsidRPr="00766A09" w:rsidRDefault="004407A0" w:rsidP="004407A0">
      <w:pPr>
        <w:spacing w:after="120" w:line="240" w:lineRule="auto"/>
        <w:contextualSpacing/>
        <w:rPr>
          <w:rFonts w:ascii="Arial" w:eastAsia="Times" w:hAnsi="Arial" w:cs="Arial"/>
          <w:noProof/>
          <w:lang w:eastAsia="ja-JP"/>
        </w:rPr>
      </w:pPr>
    </w:p>
    <w:p w:rsidR="004407A0" w:rsidRDefault="004407A0" w:rsidP="004407A0">
      <w:pPr>
        <w:tabs>
          <w:tab w:val="left" w:pos="10348"/>
        </w:tabs>
        <w:rPr>
          <w:b/>
          <w:sz w:val="28"/>
          <w:szCs w:val="28"/>
        </w:rPr>
        <w:sectPr w:rsidR="004407A0" w:rsidSect="00C04C02">
          <w:pgSz w:w="11906" w:h="16838"/>
          <w:pgMar w:top="851" w:right="849" w:bottom="851" w:left="851" w:header="708" w:footer="708" w:gutter="0"/>
          <w:cols w:space="708"/>
          <w:docGrid w:linePitch="360"/>
        </w:sectPr>
      </w:pPr>
    </w:p>
    <w:p w:rsidR="004407A0" w:rsidRDefault="004407A0" w:rsidP="004407A0">
      <w:pPr>
        <w:tabs>
          <w:tab w:val="left" w:pos="10348"/>
        </w:tabs>
        <w:jc w:val="center"/>
        <w:rPr>
          <w:b/>
          <w:sz w:val="28"/>
          <w:szCs w:val="28"/>
        </w:rPr>
      </w:pPr>
      <w:r w:rsidRPr="00FE7B3E">
        <w:rPr>
          <w:b/>
          <w:sz w:val="28"/>
          <w:szCs w:val="28"/>
        </w:rPr>
        <w:t>Square Chapel Arts Centre</w:t>
      </w:r>
    </w:p>
    <w:p w:rsidR="004407A0" w:rsidRPr="00FE7B3E" w:rsidRDefault="004407A0" w:rsidP="004407A0">
      <w:pPr>
        <w:tabs>
          <w:tab w:val="left" w:pos="10348"/>
        </w:tabs>
        <w:jc w:val="center"/>
        <w:rPr>
          <w:b/>
          <w:sz w:val="28"/>
          <w:szCs w:val="28"/>
        </w:rPr>
      </w:pPr>
      <w:r>
        <w:rPr>
          <w:b/>
          <w:sz w:val="28"/>
          <w:szCs w:val="28"/>
        </w:rPr>
        <w:t>Head of Development</w:t>
      </w:r>
      <w:r w:rsidRPr="00FE7B3E">
        <w:rPr>
          <w:b/>
          <w:sz w:val="28"/>
          <w:szCs w:val="28"/>
        </w:rPr>
        <w:t>: Person Specification</w:t>
      </w:r>
    </w:p>
    <w:p w:rsidR="004407A0" w:rsidRPr="00FE7B3E" w:rsidRDefault="004407A0" w:rsidP="004407A0">
      <w:pPr>
        <w:jc w:val="center"/>
        <w:rPr>
          <w:b/>
          <w:sz w:val="28"/>
          <w:szCs w:val="28"/>
        </w:rPr>
      </w:pPr>
    </w:p>
    <w:tbl>
      <w:tblPr>
        <w:tblStyle w:val="TableGrid"/>
        <w:tblpPr w:leftFromText="180" w:rightFromText="180" w:vertAnchor="page" w:horzAnchor="margin" w:tblpXSpec="right" w:tblpY="3064"/>
        <w:tblW w:w="14747" w:type="dxa"/>
        <w:tblLook w:val="04A0" w:firstRow="1" w:lastRow="0" w:firstColumn="1" w:lastColumn="0" w:noHBand="0" w:noVBand="1"/>
      </w:tblPr>
      <w:tblGrid>
        <w:gridCol w:w="2263"/>
        <w:gridCol w:w="6096"/>
        <w:gridCol w:w="4157"/>
        <w:gridCol w:w="2231"/>
      </w:tblGrid>
      <w:tr w:rsidR="004407A0" w:rsidTr="00491E60">
        <w:tc>
          <w:tcPr>
            <w:tcW w:w="2263" w:type="dxa"/>
          </w:tcPr>
          <w:p w:rsidR="004407A0" w:rsidRDefault="004407A0" w:rsidP="00F95DDB">
            <w:pPr>
              <w:jc w:val="center"/>
            </w:pPr>
          </w:p>
        </w:tc>
        <w:tc>
          <w:tcPr>
            <w:tcW w:w="6096" w:type="dxa"/>
          </w:tcPr>
          <w:p w:rsidR="004407A0" w:rsidRPr="00E97A27" w:rsidRDefault="004407A0" w:rsidP="00F95DDB">
            <w:pPr>
              <w:jc w:val="center"/>
              <w:rPr>
                <w:b/>
              </w:rPr>
            </w:pPr>
            <w:r w:rsidRPr="00E97A27">
              <w:rPr>
                <w:b/>
              </w:rPr>
              <w:t>Essential</w:t>
            </w:r>
          </w:p>
        </w:tc>
        <w:tc>
          <w:tcPr>
            <w:tcW w:w="4157" w:type="dxa"/>
          </w:tcPr>
          <w:p w:rsidR="004407A0" w:rsidRPr="00E97A27" w:rsidRDefault="004407A0" w:rsidP="00F95DDB">
            <w:pPr>
              <w:jc w:val="center"/>
              <w:rPr>
                <w:b/>
              </w:rPr>
            </w:pPr>
            <w:r w:rsidRPr="00E97A27">
              <w:rPr>
                <w:b/>
              </w:rPr>
              <w:t>Desirable</w:t>
            </w:r>
          </w:p>
        </w:tc>
        <w:tc>
          <w:tcPr>
            <w:tcW w:w="2231" w:type="dxa"/>
          </w:tcPr>
          <w:p w:rsidR="004407A0" w:rsidRPr="00E97A27" w:rsidRDefault="004407A0" w:rsidP="00F95DDB">
            <w:pPr>
              <w:jc w:val="center"/>
              <w:rPr>
                <w:b/>
              </w:rPr>
            </w:pPr>
            <w:r w:rsidRPr="00E97A27">
              <w:rPr>
                <w:b/>
              </w:rPr>
              <w:t>How Identified</w:t>
            </w:r>
          </w:p>
        </w:tc>
      </w:tr>
      <w:tr w:rsidR="004407A0" w:rsidTr="00491E60">
        <w:tc>
          <w:tcPr>
            <w:tcW w:w="2263" w:type="dxa"/>
          </w:tcPr>
          <w:p w:rsidR="004407A0" w:rsidRPr="00FE7B3E" w:rsidRDefault="004407A0" w:rsidP="00F95DDB">
            <w:pPr>
              <w:rPr>
                <w:b/>
              </w:rPr>
            </w:pPr>
            <w:r w:rsidRPr="00FE7B3E">
              <w:rPr>
                <w:b/>
              </w:rPr>
              <w:t>Qualifications</w:t>
            </w:r>
          </w:p>
        </w:tc>
        <w:tc>
          <w:tcPr>
            <w:tcW w:w="6096" w:type="dxa"/>
          </w:tcPr>
          <w:p w:rsidR="004407A0" w:rsidRDefault="004407A0" w:rsidP="00F95DDB">
            <w:pPr>
              <w:rPr>
                <w:b/>
              </w:rPr>
            </w:pPr>
            <w:r>
              <w:rPr>
                <w:b/>
              </w:rPr>
              <w:t>Educated to Degree Level or equivalent</w:t>
            </w:r>
          </w:p>
          <w:p w:rsidR="004407A0" w:rsidRDefault="004407A0" w:rsidP="00F95DDB"/>
        </w:tc>
        <w:tc>
          <w:tcPr>
            <w:tcW w:w="4157" w:type="dxa"/>
          </w:tcPr>
          <w:p w:rsidR="004407A0" w:rsidRDefault="004407A0" w:rsidP="00F95DDB">
            <w:r>
              <w:rPr>
                <w:b/>
              </w:rPr>
              <w:t>Relevant Fundraising courses or leadership/management qualifications</w:t>
            </w:r>
          </w:p>
        </w:tc>
        <w:tc>
          <w:tcPr>
            <w:tcW w:w="2231" w:type="dxa"/>
          </w:tcPr>
          <w:p w:rsidR="004407A0" w:rsidRPr="003076BA" w:rsidRDefault="004407A0" w:rsidP="00F95DDB">
            <w:pPr>
              <w:rPr>
                <w:b/>
              </w:rPr>
            </w:pPr>
            <w:r>
              <w:rPr>
                <w:b/>
              </w:rPr>
              <w:t>Application</w:t>
            </w:r>
          </w:p>
        </w:tc>
      </w:tr>
      <w:tr w:rsidR="004407A0" w:rsidTr="00491E60">
        <w:trPr>
          <w:trHeight w:val="886"/>
        </w:trPr>
        <w:tc>
          <w:tcPr>
            <w:tcW w:w="2263" w:type="dxa"/>
          </w:tcPr>
          <w:p w:rsidR="004407A0" w:rsidRDefault="004407A0" w:rsidP="00F95DDB">
            <w:r w:rsidRPr="003076BA">
              <w:rPr>
                <w:b/>
              </w:rPr>
              <w:t>Experience/Specialist Knowledge</w:t>
            </w:r>
          </w:p>
        </w:tc>
        <w:tc>
          <w:tcPr>
            <w:tcW w:w="6096" w:type="dxa"/>
          </w:tcPr>
          <w:p w:rsidR="004407A0" w:rsidRDefault="004407A0" w:rsidP="00F95DDB">
            <w:pPr>
              <w:rPr>
                <w:b/>
              </w:rPr>
            </w:pPr>
            <w:r>
              <w:rPr>
                <w:b/>
              </w:rPr>
              <w:t>Experience of working in a senior role which involves fundraising, bid writing and other income generating initiatives.</w:t>
            </w:r>
          </w:p>
          <w:p w:rsidR="004407A0" w:rsidRPr="003076BA" w:rsidRDefault="004407A0" w:rsidP="00F95DDB">
            <w:pPr>
              <w:rPr>
                <w:b/>
              </w:rPr>
            </w:pPr>
          </w:p>
        </w:tc>
        <w:tc>
          <w:tcPr>
            <w:tcW w:w="4157" w:type="dxa"/>
          </w:tcPr>
          <w:p w:rsidR="004407A0" w:rsidRPr="00FE7B3E" w:rsidRDefault="004407A0" w:rsidP="00F95DDB">
            <w:pPr>
              <w:rPr>
                <w:b/>
              </w:rPr>
            </w:pPr>
            <w:r>
              <w:rPr>
                <w:b/>
              </w:rPr>
              <w:t>Experience of c</w:t>
            </w:r>
            <w:r w:rsidRPr="003076BA">
              <w:rPr>
                <w:b/>
              </w:rPr>
              <w:t xml:space="preserve">ontributing to </w:t>
            </w:r>
            <w:r>
              <w:rPr>
                <w:b/>
              </w:rPr>
              <w:t>s</w:t>
            </w:r>
            <w:r w:rsidRPr="003076BA">
              <w:rPr>
                <w:b/>
              </w:rPr>
              <w:t>trategic</w:t>
            </w:r>
            <w:r>
              <w:rPr>
                <w:b/>
              </w:rPr>
              <w:t xml:space="preserve"> and </w:t>
            </w:r>
            <w:r w:rsidRPr="003076BA">
              <w:rPr>
                <w:b/>
              </w:rPr>
              <w:t xml:space="preserve">business planning in </w:t>
            </w:r>
            <w:r>
              <w:rPr>
                <w:b/>
              </w:rPr>
              <w:t xml:space="preserve">a </w:t>
            </w:r>
            <w:r w:rsidRPr="003076BA">
              <w:rPr>
                <w:b/>
              </w:rPr>
              <w:t xml:space="preserve">similar </w:t>
            </w:r>
            <w:r>
              <w:rPr>
                <w:b/>
              </w:rPr>
              <w:t>organisation or charity.</w:t>
            </w:r>
          </w:p>
        </w:tc>
        <w:tc>
          <w:tcPr>
            <w:tcW w:w="2231" w:type="dxa"/>
          </w:tcPr>
          <w:p w:rsidR="004407A0" w:rsidRPr="00E97A27" w:rsidRDefault="004407A0" w:rsidP="00F95DDB">
            <w:pPr>
              <w:rPr>
                <w:b/>
              </w:rPr>
            </w:pPr>
            <w:r w:rsidRPr="00E97A27">
              <w:rPr>
                <w:b/>
              </w:rPr>
              <w:t>Application/Interview</w:t>
            </w:r>
          </w:p>
        </w:tc>
      </w:tr>
      <w:tr w:rsidR="004407A0" w:rsidTr="00491E60">
        <w:tc>
          <w:tcPr>
            <w:tcW w:w="2263" w:type="dxa"/>
          </w:tcPr>
          <w:p w:rsidR="004407A0" w:rsidRDefault="004407A0" w:rsidP="00F95DDB">
            <w:bookmarkStart w:id="0" w:name="_GoBack"/>
            <w:bookmarkEnd w:id="0"/>
          </w:p>
        </w:tc>
        <w:tc>
          <w:tcPr>
            <w:tcW w:w="6096" w:type="dxa"/>
          </w:tcPr>
          <w:p w:rsidR="004407A0" w:rsidRDefault="004407A0" w:rsidP="00F95DDB">
            <w:pPr>
              <w:rPr>
                <w:b/>
              </w:rPr>
            </w:pPr>
            <w:r>
              <w:rPr>
                <w:b/>
              </w:rPr>
              <w:t>Experience of raising funds through individual giving, corporate sponsorship, trusts and foundations or through public sector funding.</w:t>
            </w:r>
          </w:p>
          <w:p w:rsidR="004407A0" w:rsidRDefault="004407A0" w:rsidP="00F95DDB"/>
        </w:tc>
        <w:tc>
          <w:tcPr>
            <w:tcW w:w="4157" w:type="dxa"/>
          </w:tcPr>
          <w:p w:rsidR="004407A0" w:rsidRPr="00FE7B3E" w:rsidRDefault="004407A0" w:rsidP="00F95DDB">
            <w:pPr>
              <w:rPr>
                <w:b/>
              </w:rPr>
            </w:pPr>
            <w:r w:rsidRPr="003076BA">
              <w:rPr>
                <w:b/>
              </w:rPr>
              <w:t>Knowledge &amp; understanding of the Grant and contract funding</w:t>
            </w:r>
            <w:r>
              <w:rPr>
                <w:b/>
              </w:rPr>
              <w:t xml:space="preserve"> </w:t>
            </w:r>
            <w:r w:rsidRPr="003076BA">
              <w:rPr>
                <w:b/>
              </w:rPr>
              <w:t>environment for third sector organisations</w:t>
            </w:r>
            <w:r>
              <w:rPr>
                <w:b/>
              </w:rPr>
              <w:t>.</w:t>
            </w:r>
          </w:p>
        </w:tc>
        <w:tc>
          <w:tcPr>
            <w:tcW w:w="2231" w:type="dxa"/>
          </w:tcPr>
          <w:p w:rsidR="004407A0" w:rsidRPr="00E97A27" w:rsidRDefault="004407A0" w:rsidP="00F95DDB">
            <w:pPr>
              <w:rPr>
                <w:b/>
              </w:rPr>
            </w:pPr>
            <w:r w:rsidRPr="00E97A27">
              <w:rPr>
                <w:b/>
              </w:rPr>
              <w:t>Application/Interview</w:t>
            </w:r>
          </w:p>
        </w:tc>
      </w:tr>
      <w:tr w:rsidR="004407A0" w:rsidTr="00491E60">
        <w:tc>
          <w:tcPr>
            <w:tcW w:w="2263" w:type="dxa"/>
          </w:tcPr>
          <w:p w:rsidR="004407A0" w:rsidRDefault="004407A0" w:rsidP="00F95DDB">
            <w:pPr>
              <w:ind w:left="450"/>
            </w:pPr>
          </w:p>
        </w:tc>
        <w:tc>
          <w:tcPr>
            <w:tcW w:w="6096" w:type="dxa"/>
          </w:tcPr>
          <w:p w:rsidR="004407A0" w:rsidRDefault="004407A0" w:rsidP="00F95DDB">
            <w:pPr>
              <w:rPr>
                <w:b/>
              </w:rPr>
            </w:pPr>
            <w:r>
              <w:rPr>
                <w:b/>
              </w:rPr>
              <w:t>B</w:t>
            </w:r>
            <w:r w:rsidRPr="003076BA">
              <w:rPr>
                <w:b/>
              </w:rPr>
              <w:t>udget development and cashflow</w:t>
            </w:r>
            <w:r>
              <w:rPr>
                <w:b/>
              </w:rPr>
              <w:t xml:space="preserve"> </w:t>
            </w:r>
            <w:r w:rsidRPr="003076BA">
              <w:rPr>
                <w:b/>
              </w:rPr>
              <w:t xml:space="preserve">forecasting for </w:t>
            </w:r>
            <w:r>
              <w:rPr>
                <w:b/>
              </w:rPr>
              <w:t>programme/project based activities.</w:t>
            </w:r>
          </w:p>
          <w:p w:rsidR="004407A0" w:rsidRPr="003076BA" w:rsidRDefault="004407A0" w:rsidP="00F95DDB">
            <w:pPr>
              <w:rPr>
                <w:b/>
              </w:rPr>
            </w:pPr>
          </w:p>
        </w:tc>
        <w:tc>
          <w:tcPr>
            <w:tcW w:w="4157" w:type="dxa"/>
          </w:tcPr>
          <w:p w:rsidR="004407A0" w:rsidRPr="003076BA" w:rsidRDefault="004407A0" w:rsidP="00F95DDB">
            <w:pPr>
              <w:rPr>
                <w:b/>
              </w:rPr>
            </w:pPr>
            <w:r w:rsidRPr="003076BA">
              <w:rPr>
                <w:b/>
              </w:rPr>
              <w:t>Knowledge &amp; understanding of the environment for Arts</w:t>
            </w:r>
            <w:r>
              <w:rPr>
                <w:b/>
              </w:rPr>
              <w:t xml:space="preserve"> </w:t>
            </w:r>
            <w:r w:rsidRPr="003076BA">
              <w:rPr>
                <w:b/>
              </w:rPr>
              <w:t>organisations in the UK</w:t>
            </w:r>
            <w:r>
              <w:rPr>
                <w:b/>
              </w:rPr>
              <w:t>.</w:t>
            </w:r>
          </w:p>
          <w:p w:rsidR="004407A0" w:rsidRPr="003076BA" w:rsidRDefault="004407A0" w:rsidP="00F95DDB">
            <w:pPr>
              <w:rPr>
                <w:b/>
              </w:rPr>
            </w:pPr>
          </w:p>
        </w:tc>
        <w:tc>
          <w:tcPr>
            <w:tcW w:w="2231" w:type="dxa"/>
          </w:tcPr>
          <w:p w:rsidR="004407A0" w:rsidRPr="00E97A27" w:rsidRDefault="004407A0" w:rsidP="00F95DDB">
            <w:pPr>
              <w:rPr>
                <w:b/>
              </w:rPr>
            </w:pPr>
            <w:r w:rsidRPr="00E97A27">
              <w:rPr>
                <w:b/>
              </w:rPr>
              <w:t>Application/Interview</w:t>
            </w:r>
          </w:p>
        </w:tc>
      </w:tr>
      <w:tr w:rsidR="004407A0" w:rsidTr="00491E60">
        <w:tc>
          <w:tcPr>
            <w:tcW w:w="2263" w:type="dxa"/>
          </w:tcPr>
          <w:p w:rsidR="004407A0" w:rsidRDefault="004407A0" w:rsidP="00F95DDB"/>
        </w:tc>
        <w:tc>
          <w:tcPr>
            <w:tcW w:w="6096" w:type="dxa"/>
          </w:tcPr>
          <w:p w:rsidR="004407A0" w:rsidRPr="003076BA" w:rsidRDefault="004407A0" w:rsidP="00F95DDB">
            <w:pPr>
              <w:rPr>
                <w:b/>
              </w:rPr>
            </w:pPr>
            <w:r>
              <w:rPr>
                <w:b/>
              </w:rPr>
              <w:t>Experience of project management, with the ability to work simultaneously on several different projects.</w:t>
            </w:r>
          </w:p>
          <w:p w:rsidR="004407A0" w:rsidRPr="003076BA" w:rsidRDefault="004407A0" w:rsidP="00F95DDB">
            <w:pPr>
              <w:rPr>
                <w:b/>
              </w:rPr>
            </w:pPr>
          </w:p>
        </w:tc>
        <w:tc>
          <w:tcPr>
            <w:tcW w:w="4157" w:type="dxa"/>
          </w:tcPr>
          <w:p w:rsidR="004407A0" w:rsidRPr="003076BA" w:rsidRDefault="004407A0" w:rsidP="00F95DDB">
            <w:pPr>
              <w:rPr>
                <w:b/>
              </w:rPr>
            </w:pPr>
            <w:r w:rsidRPr="003076BA">
              <w:rPr>
                <w:b/>
              </w:rPr>
              <w:t>Working knowledge of Data Protection and/or Health &amp; Safety</w:t>
            </w:r>
            <w:r>
              <w:rPr>
                <w:b/>
              </w:rPr>
              <w:t xml:space="preserve"> in relation to managing staff.</w:t>
            </w:r>
          </w:p>
          <w:p w:rsidR="004407A0" w:rsidRDefault="004407A0" w:rsidP="00F95DDB"/>
        </w:tc>
        <w:tc>
          <w:tcPr>
            <w:tcW w:w="2231" w:type="dxa"/>
          </w:tcPr>
          <w:p w:rsidR="004407A0" w:rsidRPr="00E97A27" w:rsidRDefault="004407A0" w:rsidP="00F95DDB">
            <w:pPr>
              <w:rPr>
                <w:b/>
              </w:rPr>
            </w:pPr>
            <w:r w:rsidRPr="00E97A27">
              <w:rPr>
                <w:b/>
              </w:rPr>
              <w:t>Application/Interview</w:t>
            </w:r>
          </w:p>
        </w:tc>
      </w:tr>
      <w:tr w:rsidR="004407A0" w:rsidTr="00491E60">
        <w:tc>
          <w:tcPr>
            <w:tcW w:w="2263" w:type="dxa"/>
          </w:tcPr>
          <w:p w:rsidR="004407A0" w:rsidRDefault="004407A0" w:rsidP="00F95DDB"/>
        </w:tc>
        <w:tc>
          <w:tcPr>
            <w:tcW w:w="6096" w:type="dxa"/>
          </w:tcPr>
          <w:p w:rsidR="004407A0" w:rsidRPr="003076BA" w:rsidRDefault="004407A0" w:rsidP="00F95DDB">
            <w:pPr>
              <w:rPr>
                <w:b/>
              </w:rPr>
            </w:pPr>
            <w:r>
              <w:rPr>
                <w:b/>
              </w:rPr>
              <w:t>Experience of successfully communicating with potential funders and partners to form relationships.</w:t>
            </w:r>
          </w:p>
        </w:tc>
        <w:tc>
          <w:tcPr>
            <w:tcW w:w="4157" w:type="dxa"/>
          </w:tcPr>
          <w:p w:rsidR="004407A0" w:rsidRPr="005B7162" w:rsidRDefault="004407A0" w:rsidP="00F95DDB">
            <w:pPr>
              <w:rPr>
                <w:b/>
              </w:rPr>
            </w:pPr>
            <w:r>
              <w:rPr>
                <w:b/>
              </w:rPr>
              <w:t xml:space="preserve">An understanding of Gift Aid </w:t>
            </w:r>
            <w:r w:rsidRPr="005B7162">
              <w:rPr>
                <w:b/>
              </w:rPr>
              <w:t xml:space="preserve">and other </w:t>
            </w:r>
            <w:r>
              <w:rPr>
                <w:b/>
              </w:rPr>
              <w:t xml:space="preserve">relevant </w:t>
            </w:r>
            <w:r w:rsidRPr="005B7162">
              <w:rPr>
                <w:b/>
              </w:rPr>
              <w:t>areas of charity business.</w:t>
            </w:r>
          </w:p>
        </w:tc>
        <w:tc>
          <w:tcPr>
            <w:tcW w:w="2231" w:type="dxa"/>
          </w:tcPr>
          <w:p w:rsidR="004407A0" w:rsidRPr="00E97A27" w:rsidRDefault="004407A0" w:rsidP="00F95DDB">
            <w:pPr>
              <w:rPr>
                <w:b/>
              </w:rPr>
            </w:pPr>
            <w:r w:rsidRPr="00E97A27">
              <w:rPr>
                <w:b/>
              </w:rPr>
              <w:t>Application/Interview</w:t>
            </w:r>
          </w:p>
        </w:tc>
      </w:tr>
      <w:tr w:rsidR="004407A0" w:rsidTr="00491E60">
        <w:tc>
          <w:tcPr>
            <w:tcW w:w="2263" w:type="dxa"/>
          </w:tcPr>
          <w:p w:rsidR="004407A0" w:rsidRDefault="004407A0" w:rsidP="00F95DDB"/>
        </w:tc>
        <w:tc>
          <w:tcPr>
            <w:tcW w:w="6096" w:type="dxa"/>
          </w:tcPr>
          <w:p w:rsidR="004407A0" w:rsidRDefault="004407A0" w:rsidP="00F95DDB">
            <w:pPr>
              <w:rPr>
                <w:b/>
              </w:rPr>
            </w:pPr>
          </w:p>
        </w:tc>
        <w:tc>
          <w:tcPr>
            <w:tcW w:w="4157" w:type="dxa"/>
          </w:tcPr>
          <w:p w:rsidR="004407A0" w:rsidRDefault="004407A0" w:rsidP="00F95DDB">
            <w:pPr>
              <w:rPr>
                <w:b/>
              </w:rPr>
            </w:pPr>
            <w:r>
              <w:rPr>
                <w:b/>
              </w:rPr>
              <w:t xml:space="preserve">Experience of working with VAT and other relevant areas of charity accounting. </w:t>
            </w:r>
          </w:p>
          <w:p w:rsidR="004407A0" w:rsidRDefault="004407A0" w:rsidP="00F95DDB"/>
        </w:tc>
        <w:tc>
          <w:tcPr>
            <w:tcW w:w="2231" w:type="dxa"/>
          </w:tcPr>
          <w:p w:rsidR="004407A0" w:rsidRPr="00E97A27" w:rsidRDefault="004407A0" w:rsidP="00F95DDB">
            <w:pPr>
              <w:rPr>
                <w:b/>
              </w:rPr>
            </w:pPr>
            <w:r w:rsidRPr="00E97A27">
              <w:rPr>
                <w:b/>
              </w:rPr>
              <w:t>Application/Interview</w:t>
            </w:r>
          </w:p>
        </w:tc>
      </w:tr>
      <w:tr w:rsidR="0081682B" w:rsidTr="00491E60">
        <w:tc>
          <w:tcPr>
            <w:tcW w:w="2263" w:type="dxa"/>
          </w:tcPr>
          <w:p w:rsidR="0081682B" w:rsidRDefault="0081682B" w:rsidP="00F95DDB"/>
        </w:tc>
        <w:tc>
          <w:tcPr>
            <w:tcW w:w="6096" w:type="dxa"/>
          </w:tcPr>
          <w:p w:rsidR="0081682B" w:rsidRDefault="0081682B" w:rsidP="00F95DDB">
            <w:pPr>
              <w:rPr>
                <w:b/>
              </w:rPr>
            </w:pPr>
          </w:p>
        </w:tc>
        <w:tc>
          <w:tcPr>
            <w:tcW w:w="4157" w:type="dxa"/>
          </w:tcPr>
          <w:p w:rsidR="0081682B" w:rsidRDefault="0081682B" w:rsidP="00F95DDB">
            <w:pPr>
              <w:rPr>
                <w:b/>
              </w:rPr>
            </w:pPr>
            <w:r>
              <w:rPr>
                <w:b/>
              </w:rPr>
              <w:t xml:space="preserve">Experience of using </w:t>
            </w:r>
            <w:proofErr w:type="spellStart"/>
            <w:r>
              <w:rPr>
                <w:b/>
              </w:rPr>
              <w:t>Spektrix</w:t>
            </w:r>
            <w:proofErr w:type="spellEnd"/>
            <w:r>
              <w:rPr>
                <w:b/>
              </w:rPr>
              <w:t xml:space="preserve"> or similar fundraising software to </w:t>
            </w:r>
            <w:r w:rsidR="00655B20">
              <w:rPr>
                <w:b/>
              </w:rPr>
              <w:t>cultivate giving.</w:t>
            </w:r>
          </w:p>
        </w:tc>
        <w:tc>
          <w:tcPr>
            <w:tcW w:w="2231" w:type="dxa"/>
          </w:tcPr>
          <w:p w:rsidR="0081682B" w:rsidRPr="00E97A27" w:rsidRDefault="0081682B" w:rsidP="00F95DDB">
            <w:pPr>
              <w:rPr>
                <w:b/>
              </w:rPr>
            </w:pPr>
          </w:p>
        </w:tc>
      </w:tr>
      <w:tr w:rsidR="004407A0" w:rsidTr="00491E60">
        <w:tc>
          <w:tcPr>
            <w:tcW w:w="2263" w:type="dxa"/>
          </w:tcPr>
          <w:p w:rsidR="004407A0" w:rsidRDefault="004407A0" w:rsidP="00F95DDB">
            <w:r w:rsidRPr="00954765">
              <w:rPr>
                <w:b/>
              </w:rPr>
              <w:t>Skills</w:t>
            </w:r>
          </w:p>
          <w:p w:rsidR="004407A0" w:rsidRDefault="004407A0" w:rsidP="00F95DDB"/>
        </w:tc>
        <w:tc>
          <w:tcPr>
            <w:tcW w:w="6096" w:type="dxa"/>
          </w:tcPr>
          <w:p w:rsidR="004407A0" w:rsidRDefault="004407A0" w:rsidP="00F95DDB">
            <w:pPr>
              <w:rPr>
                <w:b/>
              </w:rPr>
            </w:pPr>
            <w:r>
              <w:rPr>
                <w:b/>
              </w:rPr>
              <w:t>Confident communication skills and the ability to engage with a wide range of people and organisations.</w:t>
            </w:r>
          </w:p>
          <w:p w:rsidR="004407A0" w:rsidRPr="003076BA" w:rsidRDefault="004407A0" w:rsidP="00F95DDB">
            <w:pPr>
              <w:rPr>
                <w:b/>
              </w:rPr>
            </w:pPr>
          </w:p>
        </w:tc>
        <w:tc>
          <w:tcPr>
            <w:tcW w:w="4157" w:type="dxa"/>
          </w:tcPr>
          <w:p w:rsidR="004407A0" w:rsidRDefault="004407A0" w:rsidP="00F95DDB"/>
        </w:tc>
        <w:tc>
          <w:tcPr>
            <w:tcW w:w="2231" w:type="dxa"/>
          </w:tcPr>
          <w:p w:rsidR="004407A0" w:rsidRPr="00491E60" w:rsidRDefault="00491E60" w:rsidP="00F95DDB">
            <w:pPr>
              <w:rPr>
                <w:b/>
              </w:rPr>
            </w:pPr>
            <w:r w:rsidRPr="00491E60">
              <w:rPr>
                <w:b/>
              </w:rPr>
              <w:t>Interview</w:t>
            </w:r>
          </w:p>
        </w:tc>
      </w:tr>
      <w:tr w:rsidR="004407A0" w:rsidTr="00491E60">
        <w:tc>
          <w:tcPr>
            <w:tcW w:w="2263" w:type="dxa"/>
          </w:tcPr>
          <w:p w:rsidR="004407A0" w:rsidRPr="00954765" w:rsidRDefault="004407A0" w:rsidP="00F95DDB">
            <w:pPr>
              <w:rPr>
                <w:b/>
              </w:rPr>
            </w:pPr>
          </w:p>
        </w:tc>
        <w:tc>
          <w:tcPr>
            <w:tcW w:w="6096" w:type="dxa"/>
          </w:tcPr>
          <w:p w:rsidR="004407A0" w:rsidRPr="003076BA" w:rsidRDefault="004407A0" w:rsidP="00F95DDB">
            <w:pPr>
              <w:rPr>
                <w:b/>
              </w:rPr>
            </w:pPr>
            <w:r w:rsidRPr="003076BA">
              <w:rPr>
                <w:b/>
              </w:rPr>
              <w:t>Excellent customer service skills, able to build positive,</w:t>
            </w:r>
            <w:r>
              <w:rPr>
                <w:b/>
              </w:rPr>
              <w:t xml:space="preserve"> </w:t>
            </w:r>
            <w:r w:rsidRPr="003076BA">
              <w:rPr>
                <w:b/>
              </w:rPr>
              <w:t>productive relationships with a wide range of people</w:t>
            </w:r>
            <w:r>
              <w:rPr>
                <w:b/>
              </w:rPr>
              <w:t>.</w:t>
            </w:r>
          </w:p>
          <w:p w:rsidR="004407A0" w:rsidRDefault="004407A0" w:rsidP="00F95DDB"/>
        </w:tc>
        <w:tc>
          <w:tcPr>
            <w:tcW w:w="4157" w:type="dxa"/>
          </w:tcPr>
          <w:p w:rsidR="004407A0" w:rsidRDefault="004407A0" w:rsidP="00F95DDB"/>
        </w:tc>
        <w:tc>
          <w:tcPr>
            <w:tcW w:w="2231" w:type="dxa"/>
          </w:tcPr>
          <w:p w:rsidR="004407A0" w:rsidRPr="00E97A27" w:rsidRDefault="004407A0" w:rsidP="00F95DDB">
            <w:pPr>
              <w:rPr>
                <w:b/>
              </w:rPr>
            </w:pPr>
            <w:r w:rsidRPr="00E97A27">
              <w:rPr>
                <w:b/>
              </w:rPr>
              <w:t>Interview</w:t>
            </w:r>
          </w:p>
        </w:tc>
      </w:tr>
      <w:tr w:rsidR="004407A0" w:rsidTr="00491E60">
        <w:tc>
          <w:tcPr>
            <w:tcW w:w="2263" w:type="dxa"/>
          </w:tcPr>
          <w:p w:rsidR="004407A0" w:rsidRPr="00954765" w:rsidRDefault="004407A0" w:rsidP="00F95DDB">
            <w:pPr>
              <w:rPr>
                <w:b/>
              </w:rPr>
            </w:pPr>
          </w:p>
        </w:tc>
        <w:tc>
          <w:tcPr>
            <w:tcW w:w="6096" w:type="dxa"/>
          </w:tcPr>
          <w:p w:rsidR="004407A0" w:rsidRDefault="004407A0" w:rsidP="00F95DDB">
            <w:pPr>
              <w:rPr>
                <w:b/>
              </w:rPr>
            </w:pPr>
            <w:r w:rsidRPr="008F4C11">
              <w:rPr>
                <w:b/>
              </w:rPr>
              <w:t xml:space="preserve">Ability to </w:t>
            </w:r>
            <w:r>
              <w:rPr>
                <w:b/>
              </w:rPr>
              <w:t>plan</w:t>
            </w:r>
            <w:r w:rsidRPr="008F4C11">
              <w:rPr>
                <w:b/>
              </w:rPr>
              <w:t xml:space="preserve"> and prioritise work</w:t>
            </w:r>
            <w:r>
              <w:rPr>
                <w:b/>
              </w:rPr>
              <w:t xml:space="preserve"> to meet crucial deadlines.</w:t>
            </w:r>
          </w:p>
          <w:p w:rsidR="004407A0" w:rsidRPr="003076BA" w:rsidRDefault="004407A0" w:rsidP="00F95DDB">
            <w:pPr>
              <w:rPr>
                <w:b/>
              </w:rPr>
            </w:pPr>
          </w:p>
        </w:tc>
        <w:tc>
          <w:tcPr>
            <w:tcW w:w="4157" w:type="dxa"/>
          </w:tcPr>
          <w:p w:rsidR="004407A0" w:rsidRDefault="004407A0" w:rsidP="00F95DDB"/>
        </w:tc>
        <w:tc>
          <w:tcPr>
            <w:tcW w:w="2231" w:type="dxa"/>
          </w:tcPr>
          <w:p w:rsidR="004407A0" w:rsidRPr="00E97A27" w:rsidRDefault="004407A0" w:rsidP="00F95DDB">
            <w:pPr>
              <w:rPr>
                <w:b/>
              </w:rPr>
            </w:pPr>
            <w:r w:rsidRPr="00E97A27">
              <w:rPr>
                <w:b/>
              </w:rPr>
              <w:t>Interview</w:t>
            </w:r>
          </w:p>
        </w:tc>
      </w:tr>
      <w:tr w:rsidR="004407A0" w:rsidTr="00491E60">
        <w:tc>
          <w:tcPr>
            <w:tcW w:w="2263" w:type="dxa"/>
          </w:tcPr>
          <w:p w:rsidR="004407A0" w:rsidRDefault="004407A0" w:rsidP="00F95DDB"/>
        </w:tc>
        <w:tc>
          <w:tcPr>
            <w:tcW w:w="6096" w:type="dxa"/>
          </w:tcPr>
          <w:p w:rsidR="004407A0" w:rsidRDefault="004407A0" w:rsidP="00F95DDB">
            <w:pPr>
              <w:rPr>
                <w:b/>
              </w:rPr>
            </w:pPr>
            <w:r>
              <w:rPr>
                <w:b/>
              </w:rPr>
              <w:t xml:space="preserve">Excellent IT skills, including </w:t>
            </w:r>
            <w:r w:rsidRPr="003076BA">
              <w:rPr>
                <w:b/>
              </w:rPr>
              <w:t>advanced</w:t>
            </w:r>
            <w:r>
              <w:rPr>
                <w:b/>
              </w:rPr>
              <w:t xml:space="preserve"> </w:t>
            </w:r>
            <w:r w:rsidRPr="003076BA">
              <w:rPr>
                <w:b/>
              </w:rPr>
              <w:t>MS Excel skills</w:t>
            </w:r>
            <w:r>
              <w:rPr>
                <w:b/>
              </w:rPr>
              <w:t>.</w:t>
            </w:r>
          </w:p>
          <w:p w:rsidR="004407A0" w:rsidRDefault="004407A0" w:rsidP="00F95DDB"/>
        </w:tc>
        <w:tc>
          <w:tcPr>
            <w:tcW w:w="4157" w:type="dxa"/>
          </w:tcPr>
          <w:p w:rsidR="004407A0" w:rsidRDefault="004407A0" w:rsidP="00F95DDB"/>
        </w:tc>
        <w:tc>
          <w:tcPr>
            <w:tcW w:w="2231" w:type="dxa"/>
          </w:tcPr>
          <w:p w:rsidR="004407A0" w:rsidRPr="00E97A27" w:rsidRDefault="004407A0" w:rsidP="00F95DDB">
            <w:pPr>
              <w:rPr>
                <w:b/>
              </w:rPr>
            </w:pPr>
            <w:r w:rsidRPr="00E97A27">
              <w:rPr>
                <w:b/>
              </w:rPr>
              <w:t>Interview</w:t>
            </w:r>
          </w:p>
        </w:tc>
      </w:tr>
      <w:tr w:rsidR="004407A0" w:rsidTr="00491E60">
        <w:tc>
          <w:tcPr>
            <w:tcW w:w="2263" w:type="dxa"/>
          </w:tcPr>
          <w:p w:rsidR="004407A0" w:rsidRDefault="004407A0" w:rsidP="00F95DDB"/>
        </w:tc>
        <w:tc>
          <w:tcPr>
            <w:tcW w:w="6096" w:type="dxa"/>
          </w:tcPr>
          <w:p w:rsidR="004407A0" w:rsidRDefault="004407A0" w:rsidP="00F95DDB">
            <w:pPr>
              <w:rPr>
                <w:b/>
              </w:rPr>
            </w:pPr>
            <w:r w:rsidRPr="003076BA">
              <w:rPr>
                <w:b/>
              </w:rPr>
              <w:t>Ability to research, analyse and assess financial risks and to provide options and recommendations</w:t>
            </w:r>
            <w:r>
              <w:rPr>
                <w:b/>
              </w:rPr>
              <w:t>.</w:t>
            </w:r>
            <w:r w:rsidR="00175E22">
              <w:rPr>
                <w:b/>
              </w:rPr>
              <w:t xml:space="preserve">  </w:t>
            </w:r>
            <w:r>
              <w:rPr>
                <w:b/>
              </w:rPr>
              <w:t>Ability to work independently and deliver detailed pieces of work within a timeframe.</w:t>
            </w:r>
          </w:p>
          <w:p w:rsidR="004407A0" w:rsidRDefault="004407A0" w:rsidP="00F95DDB">
            <w:pPr>
              <w:rPr>
                <w:b/>
              </w:rPr>
            </w:pPr>
          </w:p>
        </w:tc>
        <w:tc>
          <w:tcPr>
            <w:tcW w:w="4157" w:type="dxa"/>
          </w:tcPr>
          <w:p w:rsidR="004407A0" w:rsidRDefault="004407A0" w:rsidP="00F95DDB"/>
        </w:tc>
        <w:tc>
          <w:tcPr>
            <w:tcW w:w="2231" w:type="dxa"/>
          </w:tcPr>
          <w:p w:rsidR="004407A0" w:rsidRPr="00E97A27" w:rsidRDefault="004407A0" w:rsidP="00F95DDB">
            <w:pPr>
              <w:rPr>
                <w:b/>
              </w:rPr>
            </w:pPr>
            <w:r w:rsidRPr="00E97A27">
              <w:rPr>
                <w:b/>
              </w:rPr>
              <w:t>Interview</w:t>
            </w:r>
          </w:p>
        </w:tc>
      </w:tr>
      <w:tr w:rsidR="004407A0" w:rsidTr="00491E60">
        <w:tc>
          <w:tcPr>
            <w:tcW w:w="2263" w:type="dxa"/>
          </w:tcPr>
          <w:p w:rsidR="004407A0" w:rsidRDefault="004407A0" w:rsidP="00F95DDB"/>
        </w:tc>
        <w:tc>
          <w:tcPr>
            <w:tcW w:w="6096" w:type="dxa"/>
          </w:tcPr>
          <w:p w:rsidR="004407A0" w:rsidRPr="003076BA" w:rsidRDefault="004407A0" w:rsidP="00F95DDB">
            <w:pPr>
              <w:rPr>
                <w:b/>
              </w:rPr>
            </w:pPr>
            <w:r w:rsidRPr="003076BA">
              <w:rPr>
                <w:b/>
              </w:rPr>
              <w:t>Ability to present complex financial information clearly and</w:t>
            </w:r>
            <w:r>
              <w:rPr>
                <w:b/>
              </w:rPr>
              <w:t xml:space="preserve"> </w:t>
            </w:r>
            <w:r w:rsidRPr="003076BA">
              <w:rPr>
                <w:b/>
              </w:rPr>
              <w:t>unambiguously to non-finance people</w:t>
            </w:r>
            <w:r>
              <w:rPr>
                <w:b/>
              </w:rPr>
              <w:t>.</w:t>
            </w:r>
          </w:p>
          <w:p w:rsidR="004407A0" w:rsidRDefault="004407A0" w:rsidP="00F95DDB">
            <w:pPr>
              <w:rPr>
                <w:b/>
              </w:rPr>
            </w:pPr>
          </w:p>
        </w:tc>
        <w:tc>
          <w:tcPr>
            <w:tcW w:w="4157" w:type="dxa"/>
          </w:tcPr>
          <w:p w:rsidR="004407A0" w:rsidRDefault="004407A0" w:rsidP="00F95DDB"/>
        </w:tc>
        <w:tc>
          <w:tcPr>
            <w:tcW w:w="2231" w:type="dxa"/>
          </w:tcPr>
          <w:p w:rsidR="004407A0" w:rsidRPr="00E97A27" w:rsidRDefault="004407A0" w:rsidP="00F95DDB">
            <w:pPr>
              <w:rPr>
                <w:b/>
              </w:rPr>
            </w:pPr>
            <w:r w:rsidRPr="00E97A27">
              <w:rPr>
                <w:b/>
              </w:rPr>
              <w:t>Interview</w:t>
            </w:r>
          </w:p>
        </w:tc>
      </w:tr>
      <w:tr w:rsidR="004407A0" w:rsidTr="00491E60">
        <w:tc>
          <w:tcPr>
            <w:tcW w:w="2263" w:type="dxa"/>
          </w:tcPr>
          <w:p w:rsidR="004407A0" w:rsidRDefault="004407A0" w:rsidP="00F95DDB"/>
        </w:tc>
        <w:tc>
          <w:tcPr>
            <w:tcW w:w="6096" w:type="dxa"/>
          </w:tcPr>
          <w:p w:rsidR="004407A0" w:rsidRDefault="004407A0" w:rsidP="00F95DDB">
            <w:pPr>
              <w:rPr>
                <w:b/>
              </w:rPr>
            </w:pPr>
            <w:r w:rsidRPr="00954765">
              <w:rPr>
                <w:b/>
              </w:rPr>
              <w:t xml:space="preserve">Ability to </w:t>
            </w:r>
            <w:r>
              <w:rPr>
                <w:b/>
              </w:rPr>
              <w:t>understand</w:t>
            </w:r>
            <w:r w:rsidRPr="00954765">
              <w:rPr>
                <w:b/>
              </w:rPr>
              <w:t xml:space="preserve"> financial controls and</w:t>
            </w:r>
            <w:r>
              <w:rPr>
                <w:b/>
              </w:rPr>
              <w:t xml:space="preserve"> s</w:t>
            </w:r>
            <w:r w:rsidRPr="00954765">
              <w:rPr>
                <w:b/>
              </w:rPr>
              <w:t>ystems</w:t>
            </w:r>
            <w:r>
              <w:rPr>
                <w:b/>
              </w:rPr>
              <w:t>.</w:t>
            </w:r>
          </w:p>
          <w:p w:rsidR="004407A0" w:rsidRPr="003076BA" w:rsidRDefault="004407A0" w:rsidP="00F95DDB">
            <w:pPr>
              <w:rPr>
                <w:b/>
              </w:rPr>
            </w:pPr>
          </w:p>
        </w:tc>
        <w:tc>
          <w:tcPr>
            <w:tcW w:w="4157" w:type="dxa"/>
          </w:tcPr>
          <w:p w:rsidR="004407A0" w:rsidRDefault="004407A0" w:rsidP="00F95DDB"/>
        </w:tc>
        <w:tc>
          <w:tcPr>
            <w:tcW w:w="2231" w:type="dxa"/>
          </w:tcPr>
          <w:p w:rsidR="004407A0" w:rsidRPr="00E97A27" w:rsidRDefault="004407A0" w:rsidP="00F95DDB">
            <w:pPr>
              <w:rPr>
                <w:b/>
              </w:rPr>
            </w:pPr>
            <w:r w:rsidRPr="00E97A27">
              <w:rPr>
                <w:b/>
              </w:rPr>
              <w:t>Interview</w:t>
            </w:r>
          </w:p>
        </w:tc>
      </w:tr>
      <w:tr w:rsidR="004407A0" w:rsidTr="00491E60">
        <w:tc>
          <w:tcPr>
            <w:tcW w:w="2263" w:type="dxa"/>
          </w:tcPr>
          <w:p w:rsidR="004407A0" w:rsidRDefault="004407A0" w:rsidP="00F95DDB"/>
        </w:tc>
        <w:tc>
          <w:tcPr>
            <w:tcW w:w="6096" w:type="dxa"/>
          </w:tcPr>
          <w:p w:rsidR="004407A0" w:rsidRDefault="004407A0" w:rsidP="00F95DDB">
            <w:pPr>
              <w:rPr>
                <w:b/>
              </w:rPr>
            </w:pPr>
            <w:r>
              <w:rPr>
                <w:b/>
              </w:rPr>
              <w:t>Excellent report writing skills.</w:t>
            </w:r>
          </w:p>
          <w:p w:rsidR="004407A0" w:rsidRPr="00954765" w:rsidRDefault="004407A0" w:rsidP="00F95DDB">
            <w:pPr>
              <w:rPr>
                <w:b/>
              </w:rPr>
            </w:pPr>
          </w:p>
        </w:tc>
        <w:tc>
          <w:tcPr>
            <w:tcW w:w="4157" w:type="dxa"/>
          </w:tcPr>
          <w:p w:rsidR="004407A0" w:rsidRDefault="004407A0" w:rsidP="00F95DDB"/>
        </w:tc>
        <w:tc>
          <w:tcPr>
            <w:tcW w:w="2231" w:type="dxa"/>
          </w:tcPr>
          <w:p w:rsidR="004407A0" w:rsidRPr="00E97A27" w:rsidRDefault="004407A0" w:rsidP="00F95DDB">
            <w:pPr>
              <w:rPr>
                <w:b/>
              </w:rPr>
            </w:pPr>
            <w:r w:rsidRPr="00E97A27">
              <w:rPr>
                <w:b/>
              </w:rPr>
              <w:t>Application/Interview</w:t>
            </w:r>
          </w:p>
        </w:tc>
      </w:tr>
      <w:tr w:rsidR="004407A0" w:rsidTr="00491E60">
        <w:tc>
          <w:tcPr>
            <w:tcW w:w="2263" w:type="dxa"/>
          </w:tcPr>
          <w:p w:rsidR="004407A0" w:rsidRPr="00954765" w:rsidRDefault="004407A0" w:rsidP="00F95DDB">
            <w:pPr>
              <w:rPr>
                <w:b/>
              </w:rPr>
            </w:pPr>
            <w:r w:rsidRPr="00954765">
              <w:rPr>
                <w:b/>
              </w:rPr>
              <w:t>Personal Qualities</w:t>
            </w:r>
          </w:p>
          <w:p w:rsidR="004407A0" w:rsidRDefault="004407A0" w:rsidP="00F95DDB"/>
        </w:tc>
        <w:tc>
          <w:tcPr>
            <w:tcW w:w="6096" w:type="dxa"/>
          </w:tcPr>
          <w:p w:rsidR="004407A0" w:rsidRDefault="004407A0" w:rsidP="00F95DDB">
            <w:pPr>
              <w:rPr>
                <w:b/>
              </w:rPr>
            </w:pPr>
            <w:r w:rsidRPr="005B7162">
              <w:rPr>
                <w:b/>
              </w:rPr>
              <w:t xml:space="preserve">An </w:t>
            </w:r>
            <w:r>
              <w:rPr>
                <w:b/>
              </w:rPr>
              <w:t xml:space="preserve">active </w:t>
            </w:r>
            <w:r w:rsidRPr="005B7162">
              <w:rPr>
                <w:b/>
              </w:rPr>
              <w:t>interest in the arts</w:t>
            </w:r>
            <w:r>
              <w:rPr>
                <w:b/>
              </w:rPr>
              <w:t>, and in new work and emerging artists.</w:t>
            </w:r>
          </w:p>
          <w:p w:rsidR="004407A0" w:rsidRDefault="004407A0" w:rsidP="00F95DDB">
            <w:pPr>
              <w:rPr>
                <w:b/>
              </w:rPr>
            </w:pPr>
          </w:p>
        </w:tc>
        <w:tc>
          <w:tcPr>
            <w:tcW w:w="4157" w:type="dxa"/>
          </w:tcPr>
          <w:p w:rsidR="004407A0" w:rsidRPr="005B7162" w:rsidRDefault="004407A0" w:rsidP="00F95DDB">
            <w:pPr>
              <w:rPr>
                <w:b/>
              </w:rPr>
            </w:pPr>
          </w:p>
        </w:tc>
        <w:tc>
          <w:tcPr>
            <w:tcW w:w="2231" w:type="dxa"/>
          </w:tcPr>
          <w:p w:rsidR="004407A0" w:rsidRPr="00E97A27" w:rsidRDefault="004407A0" w:rsidP="00F95DDB">
            <w:pPr>
              <w:rPr>
                <w:b/>
              </w:rPr>
            </w:pPr>
            <w:r w:rsidRPr="00E97A27">
              <w:rPr>
                <w:b/>
              </w:rPr>
              <w:t>Interview</w:t>
            </w:r>
          </w:p>
        </w:tc>
      </w:tr>
      <w:tr w:rsidR="004407A0" w:rsidTr="00491E60">
        <w:tc>
          <w:tcPr>
            <w:tcW w:w="2263" w:type="dxa"/>
          </w:tcPr>
          <w:p w:rsidR="004407A0" w:rsidRPr="00954765" w:rsidRDefault="004407A0" w:rsidP="00F95DDB">
            <w:pPr>
              <w:rPr>
                <w:b/>
              </w:rPr>
            </w:pPr>
          </w:p>
        </w:tc>
        <w:tc>
          <w:tcPr>
            <w:tcW w:w="6096" w:type="dxa"/>
          </w:tcPr>
          <w:p w:rsidR="004407A0" w:rsidRDefault="004407A0" w:rsidP="00F95DDB">
            <w:pPr>
              <w:rPr>
                <w:b/>
              </w:rPr>
            </w:pPr>
            <w:r>
              <w:rPr>
                <w:b/>
              </w:rPr>
              <w:t>Proactive about equal opportunities.</w:t>
            </w:r>
          </w:p>
          <w:p w:rsidR="004407A0" w:rsidRPr="003076BA" w:rsidRDefault="004407A0" w:rsidP="00F95DDB">
            <w:pPr>
              <w:rPr>
                <w:b/>
              </w:rPr>
            </w:pPr>
          </w:p>
        </w:tc>
        <w:tc>
          <w:tcPr>
            <w:tcW w:w="4157" w:type="dxa"/>
          </w:tcPr>
          <w:p w:rsidR="004407A0" w:rsidRPr="005B7162" w:rsidRDefault="004407A0" w:rsidP="00F95DDB">
            <w:pPr>
              <w:rPr>
                <w:b/>
              </w:rPr>
            </w:pPr>
          </w:p>
        </w:tc>
        <w:tc>
          <w:tcPr>
            <w:tcW w:w="2231" w:type="dxa"/>
          </w:tcPr>
          <w:p w:rsidR="004407A0" w:rsidRPr="00E97A27" w:rsidRDefault="004407A0" w:rsidP="00F95DDB">
            <w:pPr>
              <w:rPr>
                <w:b/>
              </w:rPr>
            </w:pPr>
            <w:r w:rsidRPr="00E97A27">
              <w:rPr>
                <w:b/>
              </w:rPr>
              <w:t>Interview</w:t>
            </w:r>
          </w:p>
        </w:tc>
      </w:tr>
      <w:tr w:rsidR="004407A0" w:rsidTr="00491E60">
        <w:tc>
          <w:tcPr>
            <w:tcW w:w="2263" w:type="dxa"/>
          </w:tcPr>
          <w:p w:rsidR="004407A0" w:rsidRPr="00954765" w:rsidRDefault="004407A0" w:rsidP="00F95DDB">
            <w:pPr>
              <w:rPr>
                <w:b/>
              </w:rPr>
            </w:pPr>
          </w:p>
        </w:tc>
        <w:tc>
          <w:tcPr>
            <w:tcW w:w="6096" w:type="dxa"/>
          </w:tcPr>
          <w:p w:rsidR="004407A0" w:rsidRDefault="004407A0" w:rsidP="00F95DDB">
            <w:pPr>
              <w:rPr>
                <w:b/>
              </w:rPr>
            </w:pPr>
            <w:r>
              <w:rPr>
                <w:b/>
              </w:rPr>
              <w:t>Empathetic and supportive.</w:t>
            </w:r>
            <w:r w:rsidR="00B226B0" w:rsidRPr="003076BA">
              <w:rPr>
                <w:b/>
              </w:rPr>
              <w:t xml:space="preserve"> </w:t>
            </w:r>
            <w:r w:rsidR="00B226B0">
              <w:rPr>
                <w:b/>
              </w:rPr>
              <w:t xml:space="preserve"> </w:t>
            </w:r>
            <w:r w:rsidR="00B226B0" w:rsidRPr="003076BA">
              <w:rPr>
                <w:b/>
              </w:rPr>
              <w:t>Flexible enthusiastic ‘can-do’ approach</w:t>
            </w:r>
            <w:r w:rsidR="00B226B0">
              <w:rPr>
                <w:b/>
              </w:rPr>
              <w:t>.</w:t>
            </w:r>
          </w:p>
          <w:p w:rsidR="004407A0" w:rsidRPr="003076BA" w:rsidRDefault="004407A0" w:rsidP="00F95DDB">
            <w:pPr>
              <w:rPr>
                <w:b/>
              </w:rPr>
            </w:pPr>
          </w:p>
        </w:tc>
        <w:tc>
          <w:tcPr>
            <w:tcW w:w="4157" w:type="dxa"/>
          </w:tcPr>
          <w:p w:rsidR="004407A0" w:rsidRPr="005B7162" w:rsidRDefault="004407A0" w:rsidP="00F95DDB">
            <w:pPr>
              <w:rPr>
                <w:b/>
              </w:rPr>
            </w:pPr>
          </w:p>
        </w:tc>
        <w:tc>
          <w:tcPr>
            <w:tcW w:w="2231" w:type="dxa"/>
          </w:tcPr>
          <w:p w:rsidR="004407A0" w:rsidRPr="00E97A27" w:rsidRDefault="004407A0" w:rsidP="00F95DDB">
            <w:pPr>
              <w:rPr>
                <w:b/>
              </w:rPr>
            </w:pPr>
            <w:r w:rsidRPr="00E97A27">
              <w:rPr>
                <w:b/>
              </w:rPr>
              <w:t>Interview</w:t>
            </w:r>
          </w:p>
        </w:tc>
      </w:tr>
      <w:tr w:rsidR="004407A0" w:rsidTr="00491E60">
        <w:tc>
          <w:tcPr>
            <w:tcW w:w="2263" w:type="dxa"/>
          </w:tcPr>
          <w:p w:rsidR="004407A0" w:rsidRDefault="004407A0" w:rsidP="00F95DDB"/>
        </w:tc>
        <w:tc>
          <w:tcPr>
            <w:tcW w:w="6096" w:type="dxa"/>
          </w:tcPr>
          <w:p w:rsidR="004407A0" w:rsidRDefault="004407A0" w:rsidP="00B226B0">
            <w:pPr>
              <w:rPr>
                <w:b/>
              </w:rPr>
            </w:pPr>
            <w:r w:rsidRPr="003076BA">
              <w:rPr>
                <w:b/>
              </w:rPr>
              <w:t>Per</w:t>
            </w:r>
            <w:r>
              <w:rPr>
                <w:b/>
              </w:rPr>
              <w:t>sonable, friendly and confident.</w:t>
            </w:r>
          </w:p>
          <w:p w:rsidR="00B226B0" w:rsidRPr="003076BA" w:rsidRDefault="00B226B0" w:rsidP="00B226B0">
            <w:pPr>
              <w:rPr>
                <w:b/>
              </w:rPr>
            </w:pPr>
          </w:p>
        </w:tc>
        <w:tc>
          <w:tcPr>
            <w:tcW w:w="4157" w:type="dxa"/>
          </w:tcPr>
          <w:p w:rsidR="004407A0" w:rsidRDefault="004407A0" w:rsidP="00F95DDB"/>
        </w:tc>
        <w:tc>
          <w:tcPr>
            <w:tcW w:w="2231" w:type="dxa"/>
          </w:tcPr>
          <w:p w:rsidR="004407A0" w:rsidRPr="00E97A27" w:rsidRDefault="004407A0" w:rsidP="00F95DDB">
            <w:pPr>
              <w:rPr>
                <w:b/>
              </w:rPr>
            </w:pPr>
            <w:r w:rsidRPr="00E97A27">
              <w:rPr>
                <w:b/>
              </w:rPr>
              <w:t>Interview</w:t>
            </w:r>
          </w:p>
        </w:tc>
      </w:tr>
    </w:tbl>
    <w:p w:rsidR="003417A5" w:rsidRDefault="003417A5" w:rsidP="003417A5">
      <w:pPr>
        <w:rPr>
          <w:rFonts w:ascii="Arial" w:hAnsi="Arial" w:cs="Arial"/>
        </w:rPr>
        <w:sectPr w:rsidR="003417A5" w:rsidSect="003417A5">
          <w:headerReference w:type="default" r:id="rId11"/>
          <w:footerReference w:type="even" r:id="rId12"/>
          <w:footerReference w:type="default" r:id="rId13"/>
          <w:pgSz w:w="16838" w:h="11906" w:orient="landscape" w:code="9"/>
          <w:pgMar w:top="1440" w:right="992" w:bottom="1440" w:left="1418" w:header="709" w:footer="709" w:gutter="0"/>
          <w:cols w:space="708"/>
          <w:docGrid w:linePitch="360"/>
        </w:sectPr>
      </w:pPr>
    </w:p>
    <w:p w:rsidR="003417A5" w:rsidRDefault="003417A5" w:rsidP="003417A5">
      <w:pPr>
        <w:rPr>
          <w:rFonts w:ascii="Arial" w:hAnsi="Arial" w:cs="Arial"/>
        </w:rPr>
      </w:pPr>
    </w:p>
    <w:p w:rsidR="00E26AB5" w:rsidRPr="00385634" w:rsidRDefault="003417A5" w:rsidP="00E26AB5">
      <w:pPr>
        <w:pStyle w:val="Heading1"/>
        <w:rPr>
          <w:rFonts w:ascii="Arial" w:hAnsi="Arial" w:cs="Arial"/>
          <w:b/>
          <w:bCs/>
          <w:color w:val="auto"/>
          <w:sz w:val="28"/>
          <w:szCs w:val="28"/>
        </w:rPr>
      </w:pPr>
      <w:r>
        <w:rPr>
          <w:rFonts w:ascii="Arial" w:hAnsi="Arial" w:cs="Arial"/>
          <w:b/>
          <w:bCs/>
          <w:color w:val="auto"/>
          <w:sz w:val="28"/>
          <w:szCs w:val="28"/>
        </w:rPr>
        <w:t>Eq</w:t>
      </w:r>
      <w:r w:rsidR="00E26AB5" w:rsidRPr="00385634">
        <w:rPr>
          <w:rFonts w:ascii="Arial" w:hAnsi="Arial" w:cs="Arial"/>
          <w:b/>
          <w:bCs/>
          <w:color w:val="auto"/>
          <w:sz w:val="28"/>
          <w:szCs w:val="28"/>
        </w:rPr>
        <w:t>ual Opportunities Monitoring Form</w:t>
      </w:r>
    </w:p>
    <w:p w:rsidR="00E26AB5" w:rsidRPr="00DE5D6B" w:rsidRDefault="00E26AB5" w:rsidP="00E26AB5">
      <w:pPr>
        <w:rPr>
          <w:rFonts w:ascii="Arial" w:hAnsi="Arial" w:cs="Arial"/>
        </w:rPr>
      </w:pPr>
    </w:p>
    <w:p w:rsidR="00E26AB5" w:rsidRPr="00DE5D6B" w:rsidRDefault="00E26AB5" w:rsidP="00E26AB5">
      <w:pPr>
        <w:pStyle w:val="BodyText"/>
        <w:ind w:right="-1"/>
        <w:rPr>
          <w:rFonts w:ascii="Arial" w:hAnsi="Arial" w:cs="Arial"/>
          <w:sz w:val="22"/>
          <w:szCs w:val="22"/>
        </w:rPr>
      </w:pPr>
      <w:r w:rsidRPr="00DE5D6B">
        <w:rPr>
          <w:rFonts w:ascii="Arial" w:hAnsi="Arial" w:cs="Arial"/>
          <w:sz w:val="22"/>
          <w:szCs w:val="22"/>
        </w:rPr>
        <w:t xml:space="preserve">Square Chapel Centre </w:t>
      </w:r>
      <w:r>
        <w:rPr>
          <w:rFonts w:ascii="Arial" w:hAnsi="Arial" w:cs="Arial"/>
          <w:sz w:val="22"/>
          <w:szCs w:val="22"/>
        </w:rPr>
        <w:t>f</w:t>
      </w:r>
      <w:r w:rsidRPr="00DE5D6B">
        <w:rPr>
          <w:rFonts w:ascii="Arial" w:hAnsi="Arial" w:cs="Arial"/>
          <w:sz w:val="22"/>
          <w:szCs w:val="22"/>
        </w:rPr>
        <w:t xml:space="preserve">or </w:t>
      </w:r>
      <w:r>
        <w:rPr>
          <w:rFonts w:ascii="Arial" w:hAnsi="Arial" w:cs="Arial"/>
          <w:sz w:val="22"/>
          <w:szCs w:val="22"/>
        </w:rPr>
        <w:t>t</w:t>
      </w:r>
      <w:r w:rsidRPr="00DE5D6B">
        <w:rPr>
          <w:rFonts w:ascii="Arial" w:hAnsi="Arial" w:cs="Arial"/>
          <w:sz w:val="22"/>
          <w:szCs w:val="22"/>
        </w:rPr>
        <w:t xml:space="preserve">he Arts is committed to promoting equality of opportunity in its employment practices. Square Chapel aims to ensure that no potential or actual employee receives </w:t>
      </w:r>
      <w:proofErr w:type="gramStart"/>
      <w:r w:rsidRPr="00DE5D6B">
        <w:rPr>
          <w:rFonts w:ascii="Arial" w:hAnsi="Arial" w:cs="Arial"/>
          <w:sz w:val="22"/>
          <w:szCs w:val="22"/>
        </w:rPr>
        <w:t>more or less favourable</w:t>
      </w:r>
      <w:proofErr w:type="gramEnd"/>
      <w:r w:rsidRPr="00DE5D6B">
        <w:rPr>
          <w:rFonts w:ascii="Arial" w:hAnsi="Arial" w:cs="Arial"/>
          <w:sz w:val="22"/>
          <w:szCs w:val="22"/>
        </w:rPr>
        <w:t xml:space="preserve"> treatment on the grounds of race, colour, ethnic or national origins, marital status, sex, sexual orientation, age, disability or religious beliefs.  </w:t>
      </w:r>
    </w:p>
    <w:p w:rsidR="00E26AB5" w:rsidRPr="00DE5D6B" w:rsidRDefault="00E26AB5" w:rsidP="00E26AB5">
      <w:pPr>
        <w:pStyle w:val="BodyText"/>
        <w:rPr>
          <w:rFonts w:ascii="Arial" w:hAnsi="Arial" w:cs="Arial"/>
          <w:sz w:val="22"/>
          <w:szCs w:val="22"/>
        </w:rPr>
      </w:pPr>
    </w:p>
    <w:p w:rsidR="00E26AB5" w:rsidRPr="00DE5D6B" w:rsidRDefault="00E26AB5" w:rsidP="00E26AB5">
      <w:pPr>
        <w:pStyle w:val="BodyText"/>
        <w:ind w:right="-1"/>
        <w:rPr>
          <w:rFonts w:ascii="Arial" w:hAnsi="Arial" w:cs="Arial"/>
          <w:sz w:val="22"/>
          <w:szCs w:val="22"/>
        </w:rPr>
      </w:pPr>
      <w:proofErr w:type="gramStart"/>
      <w:r w:rsidRPr="00DE5D6B">
        <w:rPr>
          <w:rFonts w:ascii="Arial" w:hAnsi="Arial" w:cs="Arial"/>
          <w:sz w:val="22"/>
          <w:szCs w:val="22"/>
        </w:rPr>
        <w:t>In order to</w:t>
      </w:r>
      <w:proofErr w:type="gramEnd"/>
      <w:r w:rsidRPr="00DE5D6B">
        <w:rPr>
          <w:rFonts w:ascii="Arial" w:hAnsi="Arial" w:cs="Arial"/>
          <w:sz w:val="22"/>
          <w:szCs w:val="22"/>
        </w:rPr>
        <w:t xml:space="preserve"> monitor our policy and to assist its development, we would be grateful if you would complete this form and return it with your application. Completion of the form is voluntary. Returned forms will be separated from job applications and used solely for monitoring purposes.  </w:t>
      </w:r>
    </w:p>
    <w:p w:rsidR="00E26AB5" w:rsidRPr="00DE5D6B" w:rsidRDefault="00E26AB5" w:rsidP="00E26AB5">
      <w:pPr>
        <w:pStyle w:val="BodyText"/>
        <w:rPr>
          <w:rFonts w:ascii="Arial" w:hAnsi="Arial" w:cs="Arial"/>
          <w:sz w:val="22"/>
          <w:szCs w:val="22"/>
        </w:rPr>
      </w:pPr>
    </w:p>
    <w:p w:rsidR="00E26AB5" w:rsidRPr="00DE5D6B" w:rsidRDefault="00E26AB5" w:rsidP="00E26AB5">
      <w:pPr>
        <w:pStyle w:val="BodyText"/>
        <w:ind w:right="-1"/>
        <w:rPr>
          <w:rFonts w:ascii="Arial" w:hAnsi="Arial" w:cs="Arial"/>
          <w:sz w:val="22"/>
          <w:szCs w:val="22"/>
        </w:rPr>
      </w:pPr>
      <w:r w:rsidRPr="00DE5D6B">
        <w:rPr>
          <w:rFonts w:ascii="Arial" w:hAnsi="Arial" w:cs="Arial"/>
          <w:sz w:val="22"/>
          <w:szCs w:val="22"/>
        </w:rPr>
        <w:t xml:space="preserve">The information collected will be treated in the strictest confidence and will be used only </w:t>
      </w:r>
      <w:proofErr w:type="gramStart"/>
      <w:r w:rsidRPr="00DE5D6B">
        <w:rPr>
          <w:rFonts w:ascii="Arial" w:hAnsi="Arial" w:cs="Arial"/>
          <w:sz w:val="22"/>
          <w:szCs w:val="22"/>
        </w:rPr>
        <w:t>for the purpose of</w:t>
      </w:r>
      <w:proofErr w:type="gramEnd"/>
      <w:r w:rsidRPr="00DE5D6B">
        <w:rPr>
          <w:rFonts w:ascii="Arial" w:hAnsi="Arial" w:cs="Arial"/>
          <w:sz w:val="22"/>
          <w:szCs w:val="22"/>
        </w:rPr>
        <w:t xml:space="preserve"> furthering and improving Square Chapel’s equal opportunities policy.</w:t>
      </w:r>
    </w:p>
    <w:p w:rsidR="00E26AB5" w:rsidRPr="00DE5D6B" w:rsidRDefault="00E26AB5" w:rsidP="00E26AB5">
      <w:pPr>
        <w:rPr>
          <w:rFonts w:ascii="Arial" w:hAnsi="Arial" w:cs="Arial"/>
        </w:rPr>
      </w:pPr>
    </w:p>
    <w:p w:rsidR="00E26AB5" w:rsidRPr="00DE5D6B" w:rsidRDefault="00E26AB5" w:rsidP="00E26AB5">
      <w:pPr>
        <w:rPr>
          <w:rFonts w:ascii="Arial" w:hAnsi="Arial" w:cs="Arial"/>
          <w:b/>
          <w:bCs/>
        </w:rPr>
      </w:pPr>
      <w:r w:rsidRPr="00DE5D6B">
        <w:rPr>
          <w:rFonts w:ascii="Arial" w:hAnsi="Arial" w:cs="Arial"/>
          <w:b/>
          <w:bCs/>
        </w:rPr>
        <w:t>Post applied for:</w:t>
      </w:r>
    </w:p>
    <w:p w:rsidR="00E26AB5" w:rsidRPr="00DE5D6B" w:rsidRDefault="00E26AB5" w:rsidP="00E26AB5">
      <w:pPr>
        <w:rPr>
          <w:rFonts w:ascii="Arial" w:hAnsi="Arial" w:cs="Arial"/>
          <w:b/>
          <w:bCs/>
        </w:rPr>
      </w:pPr>
    </w:p>
    <w:p w:rsidR="00E26AB5" w:rsidRPr="00DE5D6B" w:rsidRDefault="00E26AB5" w:rsidP="00E26AB5">
      <w:pPr>
        <w:rPr>
          <w:rFonts w:ascii="Arial" w:hAnsi="Arial" w:cs="Arial"/>
          <w:b/>
          <w:bCs/>
        </w:rPr>
      </w:pPr>
      <w:r w:rsidRPr="00DE5D6B">
        <w:rPr>
          <w:rFonts w:ascii="Arial" w:hAnsi="Arial" w:cs="Arial"/>
          <w:b/>
          <w:bCs/>
        </w:rPr>
        <w:t>Gender:</w:t>
      </w:r>
      <w:r w:rsidRPr="00DE5D6B">
        <w:rPr>
          <w:rFonts w:ascii="Arial" w:hAnsi="Arial" w:cs="Arial"/>
          <w:b/>
          <w:bCs/>
        </w:rPr>
        <w:tab/>
      </w:r>
      <w:r w:rsidRPr="00DE5D6B">
        <w:rPr>
          <w:rFonts w:ascii="Arial" w:hAnsi="Arial" w:cs="Arial"/>
          <w:b/>
          <w:bCs/>
        </w:rPr>
        <w:tab/>
      </w:r>
      <w:r w:rsidRPr="00DE5D6B">
        <w:rPr>
          <w:rFonts w:ascii="Arial" w:hAnsi="Arial" w:cs="Arial"/>
          <w:b/>
          <w:bCs/>
        </w:rPr>
        <w:tab/>
      </w:r>
      <w:r w:rsidRPr="00DE5D6B">
        <w:rPr>
          <w:rFonts w:ascii="Arial" w:hAnsi="Arial" w:cs="Arial"/>
          <w:b/>
          <w:bCs/>
        </w:rPr>
        <w:tab/>
      </w:r>
      <w:r w:rsidRPr="00DE5D6B">
        <w:rPr>
          <w:rFonts w:ascii="Arial" w:hAnsi="Arial" w:cs="Arial"/>
          <w:b/>
          <w:bCs/>
        </w:rPr>
        <w:tab/>
      </w:r>
      <w:r w:rsidRPr="00DE5D6B">
        <w:rPr>
          <w:rFonts w:ascii="Arial" w:hAnsi="Arial" w:cs="Arial"/>
          <w:b/>
          <w:bCs/>
        </w:rPr>
        <w:tab/>
      </w:r>
    </w:p>
    <w:p w:rsidR="00E26AB5" w:rsidRPr="00DE5D6B" w:rsidRDefault="00E26AB5" w:rsidP="00E26AB5">
      <w:pPr>
        <w:numPr>
          <w:ilvl w:val="0"/>
          <w:numId w:val="2"/>
        </w:numPr>
        <w:spacing w:after="0" w:line="240" w:lineRule="auto"/>
        <w:rPr>
          <w:rFonts w:ascii="Arial" w:hAnsi="Arial" w:cs="Arial"/>
          <w:b/>
          <w:bCs/>
        </w:rPr>
      </w:pPr>
      <w:r w:rsidRPr="00DE5D6B">
        <w:rPr>
          <w:rFonts w:ascii="Arial" w:hAnsi="Arial" w:cs="Arial"/>
          <w:b/>
          <w:bCs/>
        </w:rPr>
        <w:t>Male</w:t>
      </w:r>
    </w:p>
    <w:p w:rsidR="00E26AB5" w:rsidRPr="00DE5D6B" w:rsidRDefault="00E26AB5" w:rsidP="00E26AB5">
      <w:pPr>
        <w:numPr>
          <w:ilvl w:val="0"/>
          <w:numId w:val="1"/>
        </w:numPr>
        <w:spacing w:after="0" w:line="240" w:lineRule="auto"/>
        <w:rPr>
          <w:rFonts w:ascii="Arial" w:hAnsi="Arial" w:cs="Arial"/>
          <w:b/>
          <w:bCs/>
        </w:rPr>
      </w:pPr>
      <w:r w:rsidRPr="00DE5D6B">
        <w:rPr>
          <w:rFonts w:ascii="Arial" w:hAnsi="Arial" w:cs="Arial"/>
          <w:b/>
          <w:bCs/>
        </w:rPr>
        <w:t>Female</w:t>
      </w:r>
    </w:p>
    <w:p w:rsidR="00E26AB5" w:rsidRPr="00DE5D6B" w:rsidRDefault="00E26AB5" w:rsidP="00E26AB5">
      <w:pPr>
        <w:rPr>
          <w:rFonts w:ascii="Arial" w:hAnsi="Arial" w:cs="Arial"/>
          <w:b/>
          <w:bCs/>
        </w:rPr>
      </w:pPr>
    </w:p>
    <w:p w:rsidR="00E26AB5" w:rsidRPr="00DE5D6B" w:rsidRDefault="00E26AB5" w:rsidP="00E26AB5">
      <w:pPr>
        <w:rPr>
          <w:rFonts w:ascii="Arial" w:hAnsi="Arial" w:cs="Arial"/>
          <w:b/>
          <w:bCs/>
        </w:rPr>
      </w:pPr>
      <w:r w:rsidRPr="00DE5D6B">
        <w:rPr>
          <w:rFonts w:ascii="Arial" w:hAnsi="Arial" w:cs="Arial"/>
          <w:b/>
          <w:bCs/>
        </w:rPr>
        <w:t>Age:</w:t>
      </w:r>
    </w:p>
    <w:p w:rsidR="00E26AB5" w:rsidRPr="00DE5D6B" w:rsidRDefault="00E26AB5" w:rsidP="00E26AB5">
      <w:pPr>
        <w:numPr>
          <w:ilvl w:val="0"/>
          <w:numId w:val="1"/>
        </w:numPr>
        <w:spacing w:after="0" w:line="240" w:lineRule="auto"/>
        <w:rPr>
          <w:rFonts w:ascii="Arial" w:hAnsi="Arial" w:cs="Arial"/>
          <w:b/>
          <w:bCs/>
        </w:rPr>
      </w:pPr>
      <w:r w:rsidRPr="00DE5D6B">
        <w:rPr>
          <w:rFonts w:ascii="Arial" w:hAnsi="Arial" w:cs="Arial"/>
          <w:b/>
          <w:bCs/>
        </w:rPr>
        <w:t>18-25</w:t>
      </w:r>
    </w:p>
    <w:p w:rsidR="00E26AB5" w:rsidRPr="00DE5D6B" w:rsidRDefault="00E26AB5" w:rsidP="00E26AB5">
      <w:pPr>
        <w:numPr>
          <w:ilvl w:val="0"/>
          <w:numId w:val="1"/>
        </w:numPr>
        <w:spacing w:after="0" w:line="240" w:lineRule="auto"/>
        <w:rPr>
          <w:rFonts w:ascii="Arial" w:hAnsi="Arial" w:cs="Arial"/>
          <w:b/>
          <w:bCs/>
        </w:rPr>
      </w:pPr>
      <w:r w:rsidRPr="00DE5D6B">
        <w:rPr>
          <w:rFonts w:ascii="Arial" w:hAnsi="Arial" w:cs="Arial"/>
          <w:b/>
          <w:bCs/>
        </w:rPr>
        <w:t>25-34</w:t>
      </w:r>
    </w:p>
    <w:p w:rsidR="00E26AB5" w:rsidRPr="00DE5D6B" w:rsidRDefault="00E26AB5" w:rsidP="00E26AB5">
      <w:pPr>
        <w:numPr>
          <w:ilvl w:val="0"/>
          <w:numId w:val="1"/>
        </w:numPr>
        <w:spacing w:after="0" w:line="240" w:lineRule="auto"/>
        <w:rPr>
          <w:rFonts w:ascii="Arial" w:hAnsi="Arial" w:cs="Arial"/>
          <w:b/>
          <w:bCs/>
        </w:rPr>
      </w:pPr>
      <w:r w:rsidRPr="00DE5D6B">
        <w:rPr>
          <w:rFonts w:ascii="Arial" w:hAnsi="Arial" w:cs="Arial"/>
          <w:b/>
          <w:bCs/>
        </w:rPr>
        <w:t>35-44</w:t>
      </w:r>
    </w:p>
    <w:p w:rsidR="00E26AB5" w:rsidRPr="00DE5D6B" w:rsidRDefault="00E26AB5" w:rsidP="00E26AB5">
      <w:pPr>
        <w:numPr>
          <w:ilvl w:val="0"/>
          <w:numId w:val="1"/>
        </w:numPr>
        <w:spacing w:after="0" w:line="240" w:lineRule="auto"/>
        <w:rPr>
          <w:rFonts w:ascii="Arial" w:hAnsi="Arial" w:cs="Arial"/>
          <w:b/>
          <w:bCs/>
        </w:rPr>
      </w:pPr>
      <w:r w:rsidRPr="00DE5D6B">
        <w:rPr>
          <w:rFonts w:ascii="Arial" w:hAnsi="Arial" w:cs="Arial"/>
          <w:b/>
          <w:bCs/>
        </w:rPr>
        <w:t>45-54</w:t>
      </w:r>
    </w:p>
    <w:p w:rsidR="00E26AB5" w:rsidRPr="00DE5D6B" w:rsidRDefault="00E26AB5" w:rsidP="00E26AB5">
      <w:pPr>
        <w:numPr>
          <w:ilvl w:val="0"/>
          <w:numId w:val="1"/>
        </w:numPr>
        <w:spacing w:after="0" w:line="240" w:lineRule="auto"/>
        <w:rPr>
          <w:rFonts w:ascii="Arial" w:hAnsi="Arial" w:cs="Arial"/>
          <w:b/>
          <w:bCs/>
        </w:rPr>
      </w:pPr>
      <w:r w:rsidRPr="00DE5D6B">
        <w:rPr>
          <w:rFonts w:ascii="Arial" w:hAnsi="Arial" w:cs="Arial"/>
          <w:b/>
          <w:bCs/>
        </w:rPr>
        <w:t>55-64</w:t>
      </w:r>
    </w:p>
    <w:p w:rsidR="00E26AB5" w:rsidRPr="00DE5D6B" w:rsidRDefault="00E26AB5" w:rsidP="00E26AB5">
      <w:pPr>
        <w:numPr>
          <w:ilvl w:val="0"/>
          <w:numId w:val="1"/>
        </w:numPr>
        <w:spacing w:after="0" w:line="240" w:lineRule="auto"/>
        <w:rPr>
          <w:rFonts w:ascii="Arial" w:hAnsi="Arial" w:cs="Arial"/>
          <w:b/>
          <w:bCs/>
        </w:rPr>
      </w:pPr>
      <w:r w:rsidRPr="00DE5D6B">
        <w:rPr>
          <w:rFonts w:ascii="Arial" w:hAnsi="Arial" w:cs="Arial"/>
          <w:b/>
          <w:bCs/>
        </w:rPr>
        <w:t>65+</w:t>
      </w:r>
    </w:p>
    <w:p w:rsidR="00E26AB5" w:rsidRPr="00DE5D6B" w:rsidRDefault="00E26AB5" w:rsidP="00E26AB5">
      <w:pPr>
        <w:rPr>
          <w:rFonts w:ascii="Arial" w:hAnsi="Arial" w:cs="Arial"/>
          <w:b/>
          <w:bCs/>
        </w:rPr>
      </w:pPr>
    </w:p>
    <w:p w:rsidR="00E26AB5" w:rsidRPr="00DE5D6B" w:rsidRDefault="00E26AB5" w:rsidP="00E26AB5">
      <w:pPr>
        <w:rPr>
          <w:rFonts w:ascii="Arial" w:hAnsi="Arial" w:cs="Arial"/>
          <w:b/>
          <w:bCs/>
        </w:rPr>
      </w:pPr>
      <w:r w:rsidRPr="00DE5D6B">
        <w:rPr>
          <w:rFonts w:ascii="Arial" w:hAnsi="Arial" w:cs="Arial"/>
          <w:b/>
          <w:bCs/>
        </w:rPr>
        <w:t>Ethnic origin:</w:t>
      </w:r>
    </w:p>
    <w:p w:rsidR="00E26AB5" w:rsidRPr="00DE5D6B" w:rsidRDefault="00E26AB5" w:rsidP="00E26AB5">
      <w:pPr>
        <w:pStyle w:val="Heading2"/>
        <w:numPr>
          <w:ilvl w:val="0"/>
          <w:numId w:val="11"/>
        </w:numPr>
        <w:jc w:val="left"/>
        <w:rPr>
          <w:rFonts w:ascii="Arial" w:hAnsi="Arial" w:cs="Arial"/>
          <w:sz w:val="22"/>
          <w:szCs w:val="22"/>
        </w:rPr>
      </w:pPr>
      <w:r w:rsidRPr="00DE5D6B">
        <w:rPr>
          <w:rFonts w:ascii="Arial" w:hAnsi="Arial" w:cs="Arial"/>
          <w:sz w:val="22"/>
          <w:szCs w:val="22"/>
        </w:rPr>
        <w:t>White British</w:t>
      </w:r>
    </w:p>
    <w:p w:rsidR="00E26AB5" w:rsidRPr="00DE5D6B" w:rsidRDefault="00E26AB5" w:rsidP="00E26AB5">
      <w:pPr>
        <w:numPr>
          <w:ilvl w:val="0"/>
          <w:numId w:val="10"/>
        </w:numPr>
        <w:spacing w:after="0" w:line="240" w:lineRule="auto"/>
        <w:rPr>
          <w:rFonts w:ascii="Arial" w:hAnsi="Arial" w:cs="Arial"/>
          <w:b/>
          <w:bCs/>
        </w:rPr>
      </w:pPr>
      <w:r w:rsidRPr="00DE5D6B">
        <w:rPr>
          <w:rFonts w:ascii="Arial" w:hAnsi="Arial" w:cs="Arial"/>
          <w:b/>
          <w:bCs/>
        </w:rPr>
        <w:t>English</w:t>
      </w:r>
    </w:p>
    <w:p w:rsidR="00E26AB5" w:rsidRPr="00DE5D6B" w:rsidRDefault="00E26AB5" w:rsidP="00E26AB5">
      <w:pPr>
        <w:numPr>
          <w:ilvl w:val="0"/>
          <w:numId w:val="3"/>
        </w:numPr>
        <w:spacing w:after="0" w:line="240" w:lineRule="auto"/>
        <w:rPr>
          <w:rFonts w:ascii="Arial" w:hAnsi="Arial" w:cs="Arial"/>
          <w:b/>
          <w:bCs/>
        </w:rPr>
      </w:pPr>
      <w:r w:rsidRPr="00DE5D6B">
        <w:rPr>
          <w:rFonts w:ascii="Arial" w:hAnsi="Arial" w:cs="Arial"/>
          <w:b/>
          <w:bCs/>
        </w:rPr>
        <w:t>Irish</w:t>
      </w:r>
    </w:p>
    <w:p w:rsidR="00E26AB5" w:rsidRPr="00DE5D6B" w:rsidRDefault="00E26AB5" w:rsidP="00E26AB5">
      <w:pPr>
        <w:numPr>
          <w:ilvl w:val="0"/>
          <w:numId w:val="3"/>
        </w:numPr>
        <w:spacing w:after="0" w:line="240" w:lineRule="auto"/>
        <w:rPr>
          <w:rFonts w:ascii="Arial" w:hAnsi="Arial" w:cs="Arial"/>
          <w:b/>
          <w:bCs/>
        </w:rPr>
      </w:pPr>
      <w:r w:rsidRPr="00DE5D6B">
        <w:rPr>
          <w:rFonts w:ascii="Arial" w:hAnsi="Arial" w:cs="Arial"/>
          <w:b/>
          <w:bCs/>
        </w:rPr>
        <w:t>Welsh</w:t>
      </w:r>
    </w:p>
    <w:p w:rsidR="00E26AB5" w:rsidRPr="00DE5D6B" w:rsidRDefault="00E26AB5" w:rsidP="00E26AB5">
      <w:pPr>
        <w:numPr>
          <w:ilvl w:val="0"/>
          <w:numId w:val="3"/>
        </w:numPr>
        <w:spacing w:after="0" w:line="240" w:lineRule="auto"/>
        <w:rPr>
          <w:rFonts w:ascii="Arial" w:hAnsi="Arial" w:cs="Arial"/>
          <w:b/>
          <w:bCs/>
        </w:rPr>
      </w:pPr>
      <w:r w:rsidRPr="00DE5D6B">
        <w:rPr>
          <w:rFonts w:ascii="Arial" w:hAnsi="Arial" w:cs="Arial"/>
          <w:b/>
          <w:bCs/>
        </w:rPr>
        <w:t>Scottish</w:t>
      </w:r>
    </w:p>
    <w:p w:rsidR="00E26AB5" w:rsidRPr="00DE5D6B" w:rsidRDefault="00E26AB5" w:rsidP="00E26AB5">
      <w:pPr>
        <w:numPr>
          <w:ilvl w:val="0"/>
          <w:numId w:val="3"/>
        </w:numPr>
        <w:spacing w:after="0" w:line="240" w:lineRule="auto"/>
        <w:rPr>
          <w:rFonts w:ascii="Arial" w:hAnsi="Arial" w:cs="Arial"/>
          <w:b/>
          <w:bCs/>
        </w:rPr>
      </w:pPr>
      <w:r w:rsidRPr="00DE5D6B">
        <w:rPr>
          <w:rFonts w:ascii="Arial" w:hAnsi="Arial" w:cs="Arial"/>
          <w:b/>
          <w:bCs/>
        </w:rPr>
        <w:t>Any other white background. Please state.</w:t>
      </w:r>
    </w:p>
    <w:p w:rsidR="00E26AB5" w:rsidRPr="00DE5D6B" w:rsidRDefault="00E26AB5" w:rsidP="00E26AB5">
      <w:pPr>
        <w:ind w:left="360"/>
        <w:rPr>
          <w:rFonts w:ascii="Arial" w:hAnsi="Arial" w:cs="Arial"/>
          <w:b/>
          <w:bCs/>
        </w:rPr>
      </w:pPr>
    </w:p>
    <w:p w:rsidR="00E26AB5" w:rsidRPr="00DE5D6B" w:rsidRDefault="00E26AB5" w:rsidP="00E26AB5">
      <w:pPr>
        <w:rPr>
          <w:rFonts w:ascii="Arial" w:hAnsi="Arial" w:cs="Arial"/>
          <w:b/>
          <w:bCs/>
        </w:rPr>
      </w:pPr>
      <w:r w:rsidRPr="00DE5D6B">
        <w:rPr>
          <w:rFonts w:ascii="Arial" w:hAnsi="Arial" w:cs="Arial"/>
          <w:b/>
          <w:bCs/>
        </w:rPr>
        <w:t>Asian or Asian British</w:t>
      </w:r>
    </w:p>
    <w:p w:rsidR="00E26AB5" w:rsidRPr="00DE5D6B" w:rsidRDefault="00E26AB5" w:rsidP="00E26AB5">
      <w:pPr>
        <w:numPr>
          <w:ilvl w:val="0"/>
          <w:numId w:val="4"/>
        </w:numPr>
        <w:spacing w:after="0" w:line="240" w:lineRule="auto"/>
        <w:rPr>
          <w:rFonts w:ascii="Arial" w:hAnsi="Arial" w:cs="Arial"/>
          <w:b/>
          <w:bCs/>
        </w:rPr>
      </w:pPr>
      <w:r w:rsidRPr="00DE5D6B">
        <w:rPr>
          <w:rFonts w:ascii="Arial" w:hAnsi="Arial" w:cs="Arial"/>
          <w:b/>
          <w:bCs/>
        </w:rPr>
        <w:t>Asian Bangladeshi</w:t>
      </w:r>
    </w:p>
    <w:p w:rsidR="00E26AB5" w:rsidRPr="00DE5D6B" w:rsidRDefault="00E26AB5" w:rsidP="00E26AB5">
      <w:pPr>
        <w:numPr>
          <w:ilvl w:val="0"/>
          <w:numId w:val="4"/>
        </w:numPr>
        <w:spacing w:after="0" w:line="240" w:lineRule="auto"/>
        <w:rPr>
          <w:rFonts w:ascii="Arial" w:hAnsi="Arial" w:cs="Arial"/>
          <w:b/>
          <w:bCs/>
        </w:rPr>
      </w:pPr>
      <w:r w:rsidRPr="00DE5D6B">
        <w:rPr>
          <w:rFonts w:ascii="Arial" w:hAnsi="Arial" w:cs="Arial"/>
          <w:b/>
          <w:bCs/>
        </w:rPr>
        <w:t>Asian Indian</w:t>
      </w:r>
    </w:p>
    <w:p w:rsidR="00E26AB5" w:rsidRPr="00DE5D6B" w:rsidRDefault="00E26AB5" w:rsidP="00E26AB5">
      <w:pPr>
        <w:numPr>
          <w:ilvl w:val="0"/>
          <w:numId w:val="4"/>
        </w:numPr>
        <w:spacing w:after="0" w:line="240" w:lineRule="auto"/>
        <w:rPr>
          <w:rFonts w:ascii="Arial" w:hAnsi="Arial" w:cs="Arial"/>
          <w:b/>
          <w:bCs/>
        </w:rPr>
      </w:pPr>
      <w:r w:rsidRPr="00DE5D6B">
        <w:rPr>
          <w:rFonts w:ascii="Arial" w:hAnsi="Arial" w:cs="Arial"/>
          <w:b/>
          <w:bCs/>
        </w:rPr>
        <w:t>Asian Pakistani</w:t>
      </w:r>
    </w:p>
    <w:p w:rsidR="00E26AB5" w:rsidRPr="00DE5D6B" w:rsidRDefault="00E26AB5" w:rsidP="00E26AB5">
      <w:pPr>
        <w:numPr>
          <w:ilvl w:val="0"/>
          <w:numId w:val="4"/>
        </w:numPr>
        <w:spacing w:after="0" w:line="240" w:lineRule="auto"/>
        <w:rPr>
          <w:rFonts w:ascii="Arial" w:hAnsi="Arial" w:cs="Arial"/>
          <w:b/>
          <w:bCs/>
        </w:rPr>
      </w:pPr>
      <w:r w:rsidRPr="00DE5D6B">
        <w:rPr>
          <w:rFonts w:ascii="Arial" w:hAnsi="Arial" w:cs="Arial"/>
          <w:b/>
          <w:bCs/>
        </w:rPr>
        <w:t>Any other Asian background. Please state.</w:t>
      </w:r>
    </w:p>
    <w:p w:rsidR="00E26AB5" w:rsidRPr="00DE5D6B" w:rsidRDefault="00E26AB5" w:rsidP="00E26AB5">
      <w:pPr>
        <w:ind w:left="360"/>
        <w:rPr>
          <w:rFonts w:ascii="Arial" w:hAnsi="Arial" w:cs="Arial"/>
          <w:b/>
          <w:bCs/>
        </w:rPr>
      </w:pPr>
    </w:p>
    <w:p w:rsidR="00E26AB5" w:rsidRPr="00DE5D6B" w:rsidRDefault="00E26AB5" w:rsidP="00E26AB5">
      <w:pPr>
        <w:rPr>
          <w:rFonts w:ascii="Arial" w:hAnsi="Arial" w:cs="Arial"/>
          <w:b/>
          <w:bCs/>
        </w:rPr>
      </w:pPr>
      <w:r w:rsidRPr="00DE5D6B">
        <w:rPr>
          <w:rFonts w:ascii="Arial" w:hAnsi="Arial" w:cs="Arial"/>
          <w:b/>
          <w:bCs/>
        </w:rPr>
        <w:t>Black or Black British</w:t>
      </w:r>
    </w:p>
    <w:p w:rsidR="00E26AB5" w:rsidRPr="00DE5D6B" w:rsidRDefault="00E26AB5" w:rsidP="00E26AB5">
      <w:pPr>
        <w:numPr>
          <w:ilvl w:val="0"/>
          <w:numId w:val="5"/>
        </w:numPr>
        <w:spacing w:after="0" w:line="240" w:lineRule="auto"/>
        <w:rPr>
          <w:rFonts w:ascii="Arial" w:hAnsi="Arial" w:cs="Arial"/>
          <w:b/>
          <w:bCs/>
        </w:rPr>
      </w:pPr>
      <w:r w:rsidRPr="00DE5D6B">
        <w:rPr>
          <w:rFonts w:ascii="Arial" w:hAnsi="Arial" w:cs="Arial"/>
          <w:b/>
          <w:bCs/>
        </w:rPr>
        <w:t>Black African</w:t>
      </w:r>
    </w:p>
    <w:p w:rsidR="00E26AB5" w:rsidRPr="00DE5D6B" w:rsidRDefault="00E26AB5" w:rsidP="00E26AB5">
      <w:pPr>
        <w:numPr>
          <w:ilvl w:val="0"/>
          <w:numId w:val="5"/>
        </w:numPr>
        <w:spacing w:after="0" w:line="240" w:lineRule="auto"/>
        <w:rPr>
          <w:rFonts w:ascii="Arial" w:hAnsi="Arial" w:cs="Arial"/>
          <w:b/>
          <w:bCs/>
        </w:rPr>
      </w:pPr>
      <w:r w:rsidRPr="00DE5D6B">
        <w:rPr>
          <w:rFonts w:ascii="Arial" w:hAnsi="Arial" w:cs="Arial"/>
          <w:b/>
          <w:bCs/>
        </w:rPr>
        <w:t>Black Caribbean</w:t>
      </w:r>
    </w:p>
    <w:p w:rsidR="00E26AB5" w:rsidRPr="00DE5D6B" w:rsidRDefault="00E26AB5" w:rsidP="00E26AB5">
      <w:pPr>
        <w:numPr>
          <w:ilvl w:val="0"/>
          <w:numId w:val="5"/>
        </w:numPr>
        <w:spacing w:after="0" w:line="240" w:lineRule="auto"/>
        <w:rPr>
          <w:rFonts w:ascii="Arial" w:hAnsi="Arial" w:cs="Arial"/>
          <w:b/>
          <w:bCs/>
        </w:rPr>
      </w:pPr>
      <w:r w:rsidRPr="00DE5D6B">
        <w:rPr>
          <w:rFonts w:ascii="Arial" w:hAnsi="Arial" w:cs="Arial"/>
          <w:b/>
          <w:bCs/>
        </w:rPr>
        <w:t>Any other Black background. Please state.</w:t>
      </w:r>
    </w:p>
    <w:p w:rsidR="00E26AB5" w:rsidRPr="00DE5D6B" w:rsidRDefault="00E26AB5" w:rsidP="00E26AB5">
      <w:pPr>
        <w:ind w:left="360"/>
        <w:rPr>
          <w:rFonts w:ascii="Arial" w:hAnsi="Arial" w:cs="Arial"/>
          <w:b/>
          <w:bCs/>
        </w:rPr>
      </w:pPr>
      <w:r w:rsidRPr="00DE5D6B">
        <w:rPr>
          <w:rFonts w:ascii="Arial" w:hAnsi="Arial" w:cs="Arial"/>
          <w:b/>
          <w:bCs/>
        </w:rPr>
        <w:t xml:space="preserve">  </w:t>
      </w:r>
    </w:p>
    <w:p w:rsidR="00E26AB5" w:rsidRPr="00DE5D6B" w:rsidRDefault="00E26AB5" w:rsidP="00E26AB5">
      <w:pPr>
        <w:rPr>
          <w:rFonts w:ascii="Arial" w:hAnsi="Arial" w:cs="Arial"/>
          <w:b/>
          <w:bCs/>
        </w:rPr>
      </w:pPr>
      <w:r w:rsidRPr="00DE5D6B">
        <w:rPr>
          <w:rFonts w:ascii="Arial" w:hAnsi="Arial" w:cs="Arial"/>
          <w:b/>
          <w:bCs/>
        </w:rPr>
        <w:t xml:space="preserve">Chinese or </w:t>
      </w:r>
      <w:proofErr w:type="gramStart"/>
      <w:r w:rsidRPr="00DE5D6B">
        <w:rPr>
          <w:rFonts w:ascii="Arial" w:hAnsi="Arial" w:cs="Arial"/>
          <w:b/>
          <w:bCs/>
        </w:rPr>
        <w:t>other</w:t>
      </w:r>
      <w:proofErr w:type="gramEnd"/>
      <w:r w:rsidRPr="00DE5D6B">
        <w:rPr>
          <w:rFonts w:ascii="Arial" w:hAnsi="Arial" w:cs="Arial"/>
          <w:b/>
          <w:bCs/>
        </w:rPr>
        <w:t xml:space="preserve"> ethnic group</w:t>
      </w:r>
    </w:p>
    <w:p w:rsidR="00E26AB5" w:rsidRPr="00DE5D6B" w:rsidRDefault="00E26AB5" w:rsidP="00E26AB5">
      <w:pPr>
        <w:numPr>
          <w:ilvl w:val="0"/>
          <w:numId w:val="6"/>
        </w:numPr>
        <w:spacing w:after="0" w:line="240" w:lineRule="auto"/>
        <w:rPr>
          <w:rFonts w:ascii="Arial" w:hAnsi="Arial" w:cs="Arial"/>
          <w:b/>
          <w:bCs/>
        </w:rPr>
      </w:pPr>
      <w:r w:rsidRPr="00DE5D6B">
        <w:rPr>
          <w:rFonts w:ascii="Arial" w:hAnsi="Arial" w:cs="Arial"/>
          <w:b/>
          <w:bCs/>
        </w:rPr>
        <w:t>Chinese</w:t>
      </w:r>
    </w:p>
    <w:p w:rsidR="00E26AB5" w:rsidRPr="00DE5D6B" w:rsidRDefault="00E26AB5" w:rsidP="00E26AB5">
      <w:pPr>
        <w:numPr>
          <w:ilvl w:val="0"/>
          <w:numId w:val="6"/>
        </w:numPr>
        <w:spacing w:after="0" w:line="240" w:lineRule="auto"/>
        <w:rPr>
          <w:rFonts w:ascii="Arial" w:hAnsi="Arial" w:cs="Arial"/>
          <w:b/>
          <w:bCs/>
        </w:rPr>
      </w:pPr>
      <w:r w:rsidRPr="00DE5D6B">
        <w:rPr>
          <w:rFonts w:ascii="Arial" w:hAnsi="Arial" w:cs="Arial"/>
          <w:b/>
          <w:bCs/>
        </w:rPr>
        <w:t>Any other. Please state.</w:t>
      </w:r>
    </w:p>
    <w:p w:rsidR="00E26AB5" w:rsidRPr="00DE5D6B" w:rsidRDefault="00E26AB5" w:rsidP="00E26AB5">
      <w:pPr>
        <w:ind w:left="360"/>
        <w:rPr>
          <w:rFonts w:ascii="Arial" w:hAnsi="Arial" w:cs="Arial"/>
          <w:b/>
          <w:bCs/>
        </w:rPr>
      </w:pPr>
    </w:p>
    <w:p w:rsidR="00E26AB5" w:rsidRPr="00DE5D6B" w:rsidRDefault="00E26AB5" w:rsidP="00E26AB5">
      <w:pPr>
        <w:pStyle w:val="Heading2"/>
        <w:jc w:val="left"/>
        <w:rPr>
          <w:rFonts w:ascii="Arial" w:hAnsi="Arial" w:cs="Arial"/>
          <w:sz w:val="22"/>
          <w:szCs w:val="22"/>
        </w:rPr>
      </w:pPr>
      <w:r w:rsidRPr="00DE5D6B">
        <w:rPr>
          <w:rFonts w:ascii="Arial" w:hAnsi="Arial" w:cs="Arial"/>
          <w:sz w:val="22"/>
          <w:szCs w:val="22"/>
        </w:rPr>
        <w:t>Dual heritage</w:t>
      </w:r>
    </w:p>
    <w:p w:rsidR="00E26AB5" w:rsidRPr="00DE5D6B" w:rsidRDefault="00E26AB5" w:rsidP="00E26AB5">
      <w:pPr>
        <w:numPr>
          <w:ilvl w:val="0"/>
          <w:numId w:val="7"/>
        </w:numPr>
        <w:spacing w:after="0" w:line="240" w:lineRule="auto"/>
        <w:rPr>
          <w:rFonts w:ascii="Arial" w:hAnsi="Arial" w:cs="Arial"/>
          <w:b/>
          <w:bCs/>
        </w:rPr>
      </w:pPr>
      <w:r w:rsidRPr="00DE5D6B">
        <w:rPr>
          <w:rFonts w:ascii="Arial" w:hAnsi="Arial" w:cs="Arial"/>
          <w:b/>
          <w:bCs/>
        </w:rPr>
        <w:t>Dual Asian and White</w:t>
      </w:r>
    </w:p>
    <w:p w:rsidR="00E26AB5" w:rsidRPr="00DE5D6B" w:rsidRDefault="00E26AB5" w:rsidP="00E26AB5">
      <w:pPr>
        <w:numPr>
          <w:ilvl w:val="0"/>
          <w:numId w:val="7"/>
        </w:numPr>
        <w:spacing w:after="0" w:line="240" w:lineRule="auto"/>
        <w:rPr>
          <w:rFonts w:ascii="Arial" w:hAnsi="Arial" w:cs="Arial"/>
          <w:b/>
          <w:bCs/>
        </w:rPr>
      </w:pPr>
      <w:r w:rsidRPr="00DE5D6B">
        <w:rPr>
          <w:rFonts w:ascii="Arial" w:hAnsi="Arial" w:cs="Arial"/>
          <w:b/>
          <w:bCs/>
        </w:rPr>
        <w:t>Dual Black African and White</w:t>
      </w:r>
    </w:p>
    <w:p w:rsidR="00E26AB5" w:rsidRPr="00DE5D6B" w:rsidRDefault="00E26AB5" w:rsidP="00E26AB5">
      <w:pPr>
        <w:numPr>
          <w:ilvl w:val="0"/>
          <w:numId w:val="7"/>
        </w:numPr>
        <w:spacing w:after="0" w:line="240" w:lineRule="auto"/>
        <w:rPr>
          <w:rFonts w:ascii="Arial" w:hAnsi="Arial" w:cs="Arial"/>
          <w:b/>
          <w:bCs/>
        </w:rPr>
      </w:pPr>
      <w:r w:rsidRPr="00DE5D6B">
        <w:rPr>
          <w:rFonts w:ascii="Arial" w:hAnsi="Arial" w:cs="Arial"/>
          <w:b/>
          <w:bCs/>
        </w:rPr>
        <w:t>Dual Black Caribbean and White</w:t>
      </w:r>
    </w:p>
    <w:p w:rsidR="00E26AB5" w:rsidRPr="00DE5D6B" w:rsidRDefault="00E26AB5" w:rsidP="00E26AB5">
      <w:pPr>
        <w:numPr>
          <w:ilvl w:val="0"/>
          <w:numId w:val="7"/>
        </w:numPr>
        <w:spacing w:after="0" w:line="240" w:lineRule="auto"/>
        <w:rPr>
          <w:rFonts w:ascii="Arial" w:hAnsi="Arial" w:cs="Arial"/>
          <w:b/>
          <w:bCs/>
        </w:rPr>
      </w:pPr>
      <w:r w:rsidRPr="00DE5D6B">
        <w:rPr>
          <w:rFonts w:ascii="Arial" w:hAnsi="Arial" w:cs="Arial"/>
          <w:b/>
          <w:bCs/>
        </w:rPr>
        <w:t>Dual Chinese and White</w:t>
      </w:r>
    </w:p>
    <w:p w:rsidR="00E26AB5" w:rsidRPr="00DE5D6B" w:rsidRDefault="00E26AB5" w:rsidP="00E26AB5">
      <w:pPr>
        <w:numPr>
          <w:ilvl w:val="0"/>
          <w:numId w:val="7"/>
        </w:numPr>
        <w:spacing w:after="0" w:line="240" w:lineRule="auto"/>
        <w:rPr>
          <w:rFonts w:ascii="Arial" w:hAnsi="Arial" w:cs="Arial"/>
          <w:b/>
          <w:bCs/>
        </w:rPr>
      </w:pPr>
      <w:r w:rsidRPr="00DE5D6B">
        <w:rPr>
          <w:rFonts w:ascii="Arial" w:hAnsi="Arial" w:cs="Arial"/>
          <w:b/>
          <w:bCs/>
        </w:rPr>
        <w:t>Any other dual heritage background. Please state.</w:t>
      </w:r>
    </w:p>
    <w:p w:rsidR="00E26AB5" w:rsidRPr="00DE5D6B" w:rsidRDefault="00E26AB5" w:rsidP="00E26AB5">
      <w:pPr>
        <w:numPr>
          <w:ilvl w:val="0"/>
          <w:numId w:val="7"/>
        </w:numPr>
        <w:spacing w:after="0" w:line="240" w:lineRule="auto"/>
        <w:rPr>
          <w:rFonts w:ascii="Arial" w:hAnsi="Arial" w:cs="Arial"/>
          <w:b/>
          <w:bCs/>
        </w:rPr>
      </w:pPr>
      <w:r w:rsidRPr="00DE5D6B">
        <w:rPr>
          <w:rFonts w:ascii="Arial" w:hAnsi="Arial" w:cs="Arial"/>
          <w:b/>
          <w:bCs/>
        </w:rPr>
        <w:t>Any other background. Please state.</w:t>
      </w:r>
    </w:p>
    <w:p w:rsidR="00E26AB5" w:rsidRDefault="00E26AB5" w:rsidP="00E26AB5">
      <w:pPr>
        <w:rPr>
          <w:rFonts w:ascii="Arial" w:hAnsi="Arial" w:cs="Arial"/>
          <w:b/>
          <w:bCs/>
        </w:rPr>
      </w:pPr>
    </w:p>
    <w:p w:rsidR="00E26AB5" w:rsidRPr="00DF78DD" w:rsidRDefault="00E26AB5" w:rsidP="00E26AB5">
      <w:pPr>
        <w:rPr>
          <w:rFonts w:ascii="Arial" w:hAnsi="Arial" w:cs="Arial"/>
          <w:b/>
          <w:bCs/>
        </w:rPr>
      </w:pPr>
      <w:r w:rsidRPr="00DF78DD">
        <w:rPr>
          <w:rFonts w:ascii="Arial" w:hAnsi="Arial" w:cs="Arial"/>
          <w:b/>
          <w:bCs/>
        </w:rPr>
        <w:t xml:space="preserve">Definition of </w:t>
      </w:r>
      <w:r>
        <w:rPr>
          <w:rFonts w:ascii="Arial" w:hAnsi="Arial" w:cs="Arial"/>
          <w:b/>
          <w:bCs/>
        </w:rPr>
        <w:t>D</w:t>
      </w:r>
      <w:r w:rsidRPr="00DF78DD">
        <w:rPr>
          <w:rFonts w:ascii="Arial" w:hAnsi="Arial" w:cs="Arial"/>
          <w:b/>
          <w:bCs/>
        </w:rPr>
        <w:t xml:space="preserve">isability under the Equality Act 2010 </w:t>
      </w:r>
    </w:p>
    <w:p w:rsidR="00E26AB5" w:rsidRPr="00DA54DD" w:rsidRDefault="00E26AB5" w:rsidP="00E26AB5">
      <w:pPr>
        <w:rPr>
          <w:rFonts w:ascii="Arial" w:hAnsi="Arial" w:cs="Arial"/>
          <w:bCs/>
        </w:rPr>
      </w:pPr>
      <w:r w:rsidRPr="00DA54DD">
        <w:rPr>
          <w:rFonts w:ascii="Arial" w:hAnsi="Arial" w:cs="Arial"/>
          <w:bCs/>
        </w:rPr>
        <w:t>You</w:t>
      </w:r>
      <w:r>
        <w:rPr>
          <w:rFonts w:ascii="Arial" w:hAnsi="Arial" w:cs="Arial"/>
          <w:bCs/>
        </w:rPr>
        <w:t xml:space="preserve"> are</w:t>
      </w:r>
      <w:r w:rsidRPr="00DA54DD">
        <w:rPr>
          <w:rFonts w:ascii="Arial" w:hAnsi="Arial" w:cs="Arial"/>
          <w:bCs/>
        </w:rPr>
        <w:t xml:space="preserve"> disabled under the Equality Act 2010 if you have a physical or mental impairment that has a ‘substantial’ and ‘long-term’ negative effect on your ability to do normal daily activities.</w:t>
      </w:r>
    </w:p>
    <w:p w:rsidR="00E26AB5" w:rsidRPr="00DA54DD" w:rsidRDefault="00E26AB5" w:rsidP="00E26AB5">
      <w:pPr>
        <w:rPr>
          <w:rFonts w:ascii="Arial" w:hAnsi="Arial" w:cs="Arial"/>
          <w:bCs/>
        </w:rPr>
      </w:pPr>
      <w:r w:rsidRPr="00DA54DD">
        <w:rPr>
          <w:rFonts w:ascii="Arial" w:hAnsi="Arial" w:cs="Arial"/>
          <w:bCs/>
        </w:rPr>
        <w:t>Substantial is more than minor or trivial.  For example, it takes much longer than it usually would to complete a daily task like getting dressed.</w:t>
      </w:r>
    </w:p>
    <w:p w:rsidR="00E26AB5" w:rsidRPr="00DA54DD" w:rsidRDefault="00E26AB5" w:rsidP="00E26AB5">
      <w:pPr>
        <w:rPr>
          <w:rFonts w:ascii="Arial" w:hAnsi="Arial" w:cs="Arial"/>
          <w:bCs/>
        </w:rPr>
      </w:pPr>
      <w:r w:rsidRPr="00DA54DD">
        <w:rPr>
          <w:rFonts w:ascii="Arial" w:hAnsi="Arial" w:cs="Arial"/>
          <w:bCs/>
        </w:rPr>
        <w:t xml:space="preserve">Long-term means 12 months or more. For example, a breathing condition that develops </w:t>
      </w:r>
      <w:proofErr w:type="gramStart"/>
      <w:r w:rsidRPr="00DA54DD">
        <w:rPr>
          <w:rFonts w:ascii="Arial" w:hAnsi="Arial" w:cs="Arial"/>
          <w:bCs/>
        </w:rPr>
        <w:t xml:space="preserve">as </w:t>
      </w:r>
      <w:r>
        <w:rPr>
          <w:rFonts w:ascii="Arial" w:hAnsi="Arial" w:cs="Arial"/>
          <w:bCs/>
        </w:rPr>
        <w:t xml:space="preserve">a </w:t>
      </w:r>
      <w:r w:rsidRPr="00DA54DD">
        <w:rPr>
          <w:rFonts w:ascii="Arial" w:hAnsi="Arial" w:cs="Arial"/>
          <w:bCs/>
        </w:rPr>
        <w:t>result of</w:t>
      </w:r>
      <w:proofErr w:type="gramEnd"/>
      <w:r w:rsidRPr="00DA54DD">
        <w:rPr>
          <w:rFonts w:ascii="Arial" w:hAnsi="Arial" w:cs="Arial"/>
          <w:bCs/>
        </w:rPr>
        <w:t xml:space="preserve"> a lung infection.</w:t>
      </w:r>
    </w:p>
    <w:p w:rsidR="00E26AB5" w:rsidRPr="00DE5D6B" w:rsidRDefault="00E26AB5" w:rsidP="00E26AB5">
      <w:pPr>
        <w:rPr>
          <w:rFonts w:ascii="Arial" w:hAnsi="Arial" w:cs="Arial"/>
          <w:b/>
          <w:bCs/>
        </w:rPr>
      </w:pPr>
      <w:r w:rsidRPr="00DE5D6B">
        <w:rPr>
          <w:rFonts w:ascii="Arial" w:hAnsi="Arial" w:cs="Arial"/>
          <w:b/>
          <w:bCs/>
        </w:rPr>
        <w:t>Do you consider yourself to have a disability?</w:t>
      </w:r>
    </w:p>
    <w:p w:rsidR="00E26AB5" w:rsidRPr="00DE5D6B" w:rsidRDefault="00E26AB5" w:rsidP="00E26AB5">
      <w:pPr>
        <w:numPr>
          <w:ilvl w:val="0"/>
          <w:numId w:val="8"/>
        </w:numPr>
        <w:spacing w:after="0" w:line="240" w:lineRule="auto"/>
        <w:rPr>
          <w:rFonts w:ascii="Arial" w:hAnsi="Arial" w:cs="Arial"/>
          <w:b/>
          <w:bCs/>
        </w:rPr>
      </w:pPr>
      <w:r w:rsidRPr="00DE5D6B">
        <w:rPr>
          <w:rFonts w:ascii="Arial" w:hAnsi="Arial" w:cs="Arial"/>
          <w:b/>
          <w:bCs/>
        </w:rPr>
        <w:t>YES</w:t>
      </w:r>
    </w:p>
    <w:p w:rsidR="00E26AB5" w:rsidRPr="00DE5D6B" w:rsidRDefault="00E26AB5" w:rsidP="00E26AB5">
      <w:pPr>
        <w:numPr>
          <w:ilvl w:val="0"/>
          <w:numId w:val="8"/>
        </w:numPr>
        <w:spacing w:after="0" w:line="240" w:lineRule="auto"/>
        <w:rPr>
          <w:rFonts w:ascii="Arial" w:hAnsi="Arial" w:cs="Arial"/>
          <w:b/>
          <w:bCs/>
        </w:rPr>
      </w:pPr>
      <w:r w:rsidRPr="00DE5D6B">
        <w:rPr>
          <w:rFonts w:ascii="Arial" w:hAnsi="Arial" w:cs="Arial"/>
          <w:b/>
          <w:bCs/>
        </w:rPr>
        <w:t>NO</w:t>
      </w:r>
    </w:p>
    <w:p w:rsidR="00E26AB5" w:rsidRPr="00DE5D6B" w:rsidRDefault="00E26AB5" w:rsidP="00E26AB5">
      <w:pPr>
        <w:ind w:left="360"/>
        <w:rPr>
          <w:rFonts w:ascii="Arial" w:hAnsi="Arial" w:cs="Arial"/>
          <w:b/>
          <w:bCs/>
        </w:rPr>
      </w:pPr>
    </w:p>
    <w:p w:rsidR="00E26AB5" w:rsidRPr="00DE5D6B" w:rsidRDefault="00E26AB5" w:rsidP="00E26AB5">
      <w:pPr>
        <w:rPr>
          <w:rFonts w:ascii="Arial" w:hAnsi="Arial" w:cs="Arial"/>
          <w:b/>
          <w:bCs/>
        </w:rPr>
      </w:pPr>
      <w:r w:rsidRPr="00DE5D6B">
        <w:rPr>
          <w:rFonts w:ascii="Arial" w:hAnsi="Arial" w:cs="Arial"/>
          <w:b/>
          <w:bCs/>
        </w:rPr>
        <w:t xml:space="preserve">If yes please state the nature of the disability.              </w:t>
      </w:r>
    </w:p>
    <w:p w:rsidR="00E26AB5" w:rsidRPr="00DE5D6B" w:rsidRDefault="00E26AB5" w:rsidP="00E26AB5">
      <w:pPr>
        <w:ind w:left="360"/>
        <w:rPr>
          <w:rFonts w:ascii="Arial" w:hAnsi="Arial" w:cs="Arial"/>
          <w:b/>
          <w:bCs/>
        </w:rPr>
      </w:pPr>
    </w:p>
    <w:p w:rsidR="00E26AB5" w:rsidRPr="00DE5D6B" w:rsidRDefault="00E26AB5" w:rsidP="00E26AB5">
      <w:pPr>
        <w:rPr>
          <w:rFonts w:ascii="Arial" w:hAnsi="Arial" w:cs="Arial"/>
          <w:b/>
          <w:bCs/>
        </w:rPr>
      </w:pPr>
    </w:p>
    <w:p w:rsidR="00E26AB5" w:rsidRPr="00DE5D6B" w:rsidRDefault="00E26AB5" w:rsidP="00E26AB5">
      <w:pPr>
        <w:rPr>
          <w:rFonts w:ascii="Arial" w:hAnsi="Arial" w:cs="Arial"/>
          <w:b/>
          <w:bCs/>
        </w:rPr>
      </w:pPr>
      <w:r w:rsidRPr="00DE5D6B">
        <w:rPr>
          <w:rFonts w:ascii="Arial" w:hAnsi="Arial" w:cs="Arial"/>
          <w:b/>
          <w:bCs/>
        </w:rPr>
        <w:t>Do you consider yourself to have a hidden disability?</w:t>
      </w:r>
    </w:p>
    <w:p w:rsidR="00E26AB5" w:rsidRPr="00DE5D6B" w:rsidRDefault="00E26AB5" w:rsidP="00E26AB5">
      <w:pPr>
        <w:numPr>
          <w:ilvl w:val="0"/>
          <w:numId w:val="9"/>
        </w:numPr>
        <w:spacing w:after="0" w:line="240" w:lineRule="auto"/>
        <w:rPr>
          <w:rFonts w:ascii="Arial" w:hAnsi="Arial" w:cs="Arial"/>
          <w:b/>
          <w:bCs/>
        </w:rPr>
      </w:pPr>
      <w:r w:rsidRPr="00DE5D6B">
        <w:rPr>
          <w:rFonts w:ascii="Arial" w:hAnsi="Arial" w:cs="Arial"/>
          <w:b/>
          <w:bCs/>
        </w:rPr>
        <w:t>YES</w:t>
      </w:r>
    </w:p>
    <w:p w:rsidR="00E26AB5" w:rsidRPr="00DE5D6B" w:rsidRDefault="00E26AB5" w:rsidP="00E26AB5">
      <w:pPr>
        <w:numPr>
          <w:ilvl w:val="0"/>
          <w:numId w:val="9"/>
        </w:numPr>
        <w:spacing w:after="0" w:line="240" w:lineRule="auto"/>
        <w:rPr>
          <w:rFonts w:ascii="Arial" w:hAnsi="Arial" w:cs="Arial"/>
          <w:b/>
          <w:bCs/>
        </w:rPr>
      </w:pPr>
      <w:r w:rsidRPr="00DE5D6B">
        <w:rPr>
          <w:rFonts w:ascii="Arial" w:hAnsi="Arial" w:cs="Arial"/>
          <w:b/>
          <w:bCs/>
        </w:rPr>
        <w:t>NO</w:t>
      </w:r>
    </w:p>
    <w:p w:rsidR="00E26AB5" w:rsidRPr="00DE5D6B" w:rsidRDefault="00E26AB5" w:rsidP="00E26AB5">
      <w:pPr>
        <w:rPr>
          <w:rFonts w:ascii="Arial" w:hAnsi="Arial" w:cs="Arial"/>
          <w:b/>
          <w:bCs/>
        </w:rPr>
      </w:pPr>
    </w:p>
    <w:p w:rsidR="00E26AB5" w:rsidRPr="00DE5D6B" w:rsidRDefault="00E26AB5" w:rsidP="00E26AB5">
      <w:pPr>
        <w:rPr>
          <w:rFonts w:ascii="Arial" w:hAnsi="Arial" w:cs="Arial"/>
          <w:b/>
          <w:bCs/>
        </w:rPr>
      </w:pPr>
      <w:r w:rsidRPr="00DE5D6B">
        <w:rPr>
          <w:rFonts w:ascii="Arial" w:hAnsi="Arial" w:cs="Arial"/>
          <w:b/>
          <w:bCs/>
        </w:rPr>
        <w:t>If yes please state the nature of the disability.</w:t>
      </w:r>
    </w:p>
    <w:p w:rsidR="00E26AB5" w:rsidRPr="00DE5D6B" w:rsidRDefault="00E26AB5" w:rsidP="00E26AB5">
      <w:pPr>
        <w:rPr>
          <w:rFonts w:ascii="Arial" w:hAnsi="Arial" w:cs="Arial"/>
          <w:b/>
          <w:bCs/>
        </w:rPr>
      </w:pPr>
    </w:p>
    <w:p w:rsidR="00E26AB5" w:rsidRDefault="00E26AB5" w:rsidP="00E26AB5">
      <w:pPr>
        <w:rPr>
          <w:rFonts w:ascii="Arial" w:hAnsi="Arial" w:cs="Arial"/>
          <w:b/>
          <w:bCs/>
        </w:rPr>
      </w:pPr>
    </w:p>
    <w:p w:rsidR="00E26AB5" w:rsidRPr="009C1BE1" w:rsidRDefault="00E26AB5" w:rsidP="00E26AB5">
      <w:pPr>
        <w:rPr>
          <w:rFonts w:ascii="Wingdings" w:hAnsi="Wingdings" w:cs="Wingdings"/>
          <w:b/>
          <w:bCs/>
        </w:rPr>
      </w:pPr>
      <w:r w:rsidRPr="00DE5D6B">
        <w:rPr>
          <w:rFonts w:ascii="Arial" w:hAnsi="Arial" w:cs="Arial"/>
          <w:b/>
          <w:bCs/>
        </w:rPr>
        <w:t xml:space="preserve">Please tell us </w:t>
      </w:r>
      <w:r>
        <w:rPr>
          <w:rFonts w:ascii="Arial" w:hAnsi="Arial" w:cs="Arial"/>
          <w:b/>
          <w:bCs/>
        </w:rPr>
        <w:t>where</w:t>
      </w:r>
      <w:r w:rsidRPr="00DE5D6B">
        <w:rPr>
          <w:rFonts w:ascii="Arial" w:hAnsi="Arial" w:cs="Arial"/>
          <w:b/>
          <w:bCs/>
        </w:rPr>
        <w:t xml:space="preserve"> you </w:t>
      </w:r>
      <w:r>
        <w:rPr>
          <w:rFonts w:ascii="Arial" w:hAnsi="Arial" w:cs="Arial"/>
          <w:b/>
          <w:bCs/>
        </w:rPr>
        <w:t>saw this post advertised:</w:t>
      </w:r>
    </w:p>
    <w:p w:rsidR="00E26AB5" w:rsidRDefault="00E26AB5" w:rsidP="00E26AB5">
      <w:pPr>
        <w:rPr>
          <w:rFonts w:ascii="Arial" w:hAnsi="Arial" w:cs="Arial"/>
          <w:b/>
          <w:bCs/>
        </w:rPr>
      </w:pPr>
    </w:p>
    <w:p w:rsidR="00C060DF" w:rsidRPr="00C060DF" w:rsidRDefault="00E26AB5" w:rsidP="00E26AB5">
      <w:pPr>
        <w:ind w:right="-188"/>
        <w:rPr>
          <w:rFonts w:ascii="Arial" w:hAnsi="Arial" w:cs="Arial"/>
          <w:noProof/>
          <w:sz w:val="24"/>
          <w:szCs w:val="24"/>
          <w:lang w:eastAsia="en-GB"/>
        </w:rPr>
      </w:pPr>
      <w:r>
        <w:rPr>
          <w:rFonts w:ascii="Arial" w:hAnsi="Arial" w:cs="Arial"/>
          <w:b/>
          <w:bCs/>
        </w:rPr>
        <w:t>T</w:t>
      </w:r>
      <w:r w:rsidRPr="00DE5D6B">
        <w:rPr>
          <w:rFonts w:ascii="Arial" w:hAnsi="Arial" w:cs="Arial"/>
          <w:b/>
          <w:bCs/>
        </w:rPr>
        <w:t>HANK YOU</w:t>
      </w:r>
      <w:r>
        <w:rPr>
          <w:rFonts w:ascii="Arial" w:hAnsi="Arial" w:cs="Arial"/>
          <w:b/>
          <w:bCs/>
        </w:rPr>
        <w:t xml:space="preserve"> FOR COMPLETING THIS FORM</w:t>
      </w:r>
    </w:p>
    <w:sectPr w:rsidR="00C060DF" w:rsidRPr="00C060DF" w:rsidSect="00FE4438">
      <w:pgSz w:w="11906" w:h="16838"/>
      <w:pgMar w:top="993"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BDB" w:rsidRDefault="00C36BDB">
      <w:pPr>
        <w:spacing w:after="0" w:line="240" w:lineRule="auto"/>
      </w:pPr>
      <w:r>
        <w:separator/>
      </w:r>
    </w:p>
  </w:endnote>
  <w:endnote w:type="continuationSeparator" w:id="0">
    <w:p w:rsidR="00C36BDB" w:rsidRDefault="00C3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55 Helvetica Roman">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4B7" w:rsidRDefault="00E26AB5" w:rsidP="009012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14B7" w:rsidRDefault="00491E60" w:rsidP="001814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4B7" w:rsidRDefault="00491E60" w:rsidP="001814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BDB" w:rsidRDefault="00C36BDB">
      <w:pPr>
        <w:spacing w:after="0" w:line="240" w:lineRule="auto"/>
      </w:pPr>
      <w:r>
        <w:separator/>
      </w:r>
    </w:p>
  </w:footnote>
  <w:footnote w:type="continuationSeparator" w:id="0">
    <w:p w:rsidR="00C36BDB" w:rsidRDefault="00C36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825930"/>
      <w:docPartObj>
        <w:docPartGallery w:val="Page Numbers (Top of Page)"/>
        <w:docPartUnique/>
      </w:docPartObj>
    </w:sdtPr>
    <w:sdtEndPr>
      <w:rPr>
        <w:noProof/>
      </w:rPr>
    </w:sdtEndPr>
    <w:sdtContent>
      <w:p w:rsidR="00157D5C" w:rsidRDefault="00E26AB5">
        <w:pPr>
          <w:pStyle w:val="Header"/>
          <w:jc w:val="right"/>
        </w:pPr>
        <w:r>
          <w:fldChar w:fldCharType="begin"/>
        </w:r>
        <w:r>
          <w:instrText xml:space="preserve"> PAGE   \* MERGEFORMAT </w:instrText>
        </w:r>
        <w:r>
          <w:fldChar w:fldCharType="separate"/>
        </w:r>
        <w:r w:rsidR="00491E60">
          <w:rPr>
            <w:noProof/>
          </w:rPr>
          <w:t>7</w:t>
        </w:r>
        <w:r>
          <w:rPr>
            <w:noProof/>
          </w:rPr>
          <w:fldChar w:fldCharType="end"/>
        </w:r>
      </w:p>
    </w:sdtContent>
  </w:sdt>
  <w:p w:rsidR="00157D5C" w:rsidRDefault="00491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01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AF5BFA"/>
    <w:multiLevelType w:val="hybridMultilevel"/>
    <w:tmpl w:val="97729988"/>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0930040"/>
    <w:multiLevelType w:val="hybridMultilevel"/>
    <w:tmpl w:val="9FC6ED3C"/>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47C0256"/>
    <w:multiLevelType w:val="hybridMultilevel"/>
    <w:tmpl w:val="8298A6EC"/>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83F6310"/>
    <w:multiLevelType w:val="hybridMultilevel"/>
    <w:tmpl w:val="32786F50"/>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48953AE"/>
    <w:multiLevelType w:val="hybridMultilevel"/>
    <w:tmpl w:val="DF0C677E"/>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6D97C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503476"/>
    <w:multiLevelType w:val="hybridMultilevel"/>
    <w:tmpl w:val="B9BAC0E4"/>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2536507"/>
    <w:multiLevelType w:val="hybridMultilevel"/>
    <w:tmpl w:val="04569772"/>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F217A55"/>
    <w:multiLevelType w:val="hybridMultilevel"/>
    <w:tmpl w:val="565A264C"/>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4DA7517"/>
    <w:multiLevelType w:val="hybridMultilevel"/>
    <w:tmpl w:val="9F54C618"/>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8EE63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22748DF"/>
    <w:multiLevelType w:val="hybridMultilevel"/>
    <w:tmpl w:val="99CCD430"/>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CFC44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86162EE"/>
    <w:multiLevelType w:val="hybridMultilevel"/>
    <w:tmpl w:val="8298A6EC"/>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12"/>
  </w:num>
  <w:num w:numId="3">
    <w:abstractNumId w:val="3"/>
  </w:num>
  <w:num w:numId="4">
    <w:abstractNumId w:val="5"/>
  </w:num>
  <w:num w:numId="5">
    <w:abstractNumId w:val="4"/>
  </w:num>
  <w:num w:numId="6">
    <w:abstractNumId w:val="2"/>
  </w:num>
  <w:num w:numId="7">
    <w:abstractNumId w:val="10"/>
  </w:num>
  <w:num w:numId="8">
    <w:abstractNumId w:val="1"/>
  </w:num>
  <w:num w:numId="9">
    <w:abstractNumId w:val="8"/>
  </w:num>
  <w:num w:numId="10">
    <w:abstractNumId w:val="14"/>
  </w:num>
  <w:num w:numId="11">
    <w:abstractNumId w:val="7"/>
  </w:num>
  <w:num w:numId="12">
    <w:abstractNumId w:val="11"/>
  </w:num>
  <w:num w:numId="13">
    <w:abstractNumId w:val="0"/>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438"/>
    <w:rsid w:val="000B16B0"/>
    <w:rsid w:val="000D4E00"/>
    <w:rsid w:val="00156F38"/>
    <w:rsid w:val="00175E22"/>
    <w:rsid w:val="001A6FDE"/>
    <w:rsid w:val="00204810"/>
    <w:rsid w:val="00252CB7"/>
    <w:rsid w:val="00270C1C"/>
    <w:rsid w:val="00273EAE"/>
    <w:rsid w:val="003037B4"/>
    <w:rsid w:val="003417A5"/>
    <w:rsid w:val="003A4A01"/>
    <w:rsid w:val="003F020E"/>
    <w:rsid w:val="004177F9"/>
    <w:rsid w:val="004407A0"/>
    <w:rsid w:val="00491E60"/>
    <w:rsid w:val="00574785"/>
    <w:rsid w:val="006436A1"/>
    <w:rsid w:val="00655B20"/>
    <w:rsid w:val="00803183"/>
    <w:rsid w:val="0081682B"/>
    <w:rsid w:val="00821BB4"/>
    <w:rsid w:val="009F6003"/>
    <w:rsid w:val="00B226B0"/>
    <w:rsid w:val="00B35B64"/>
    <w:rsid w:val="00B81FFF"/>
    <w:rsid w:val="00BB69EF"/>
    <w:rsid w:val="00C060DF"/>
    <w:rsid w:val="00C36BDB"/>
    <w:rsid w:val="00D27161"/>
    <w:rsid w:val="00E26AB5"/>
    <w:rsid w:val="00E7441B"/>
    <w:rsid w:val="00ED39AF"/>
    <w:rsid w:val="00FE4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A9DB2"/>
  <w15:chartTrackingRefBased/>
  <w15:docId w15:val="{70E5E380-EA79-4611-9E73-1158220A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6AB5"/>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E26AB5"/>
    <w:pPr>
      <w:keepNext/>
      <w:spacing w:after="0" w:line="240" w:lineRule="auto"/>
      <w:ind w:right="509"/>
      <w:jc w:val="center"/>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B81FF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AB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9"/>
    <w:rsid w:val="00E26AB5"/>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E26AB5"/>
    <w:rPr>
      <w:color w:val="0563C1" w:themeColor="hyperlink"/>
      <w:u w:val="single"/>
    </w:rPr>
  </w:style>
  <w:style w:type="paragraph" w:styleId="Title">
    <w:name w:val="Title"/>
    <w:basedOn w:val="Normal"/>
    <w:link w:val="TitleChar"/>
    <w:uiPriority w:val="99"/>
    <w:qFormat/>
    <w:rsid w:val="00E26AB5"/>
    <w:pPr>
      <w:spacing w:after="0" w:line="240" w:lineRule="auto"/>
      <w:jc w:val="center"/>
    </w:pPr>
    <w:rPr>
      <w:rFonts w:ascii="Times New Roman" w:eastAsia="Times New Roman" w:hAnsi="Times New Roman" w:cs="Times New Roman"/>
      <w:b/>
      <w:bCs/>
      <w:sz w:val="32"/>
      <w:szCs w:val="32"/>
      <w:lang w:eastAsia="en-GB"/>
    </w:rPr>
  </w:style>
  <w:style w:type="character" w:customStyle="1" w:styleId="TitleChar">
    <w:name w:val="Title Char"/>
    <w:basedOn w:val="DefaultParagraphFont"/>
    <w:link w:val="Title"/>
    <w:uiPriority w:val="99"/>
    <w:rsid w:val="00E26AB5"/>
    <w:rPr>
      <w:rFonts w:ascii="Times New Roman" w:eastAsia="Times New Roman" w:hAnsi="Times New Roman" w:cs="Times New Roman"/>
      <w:b/>
      <w:bCs/>
      <w:sz w:val="32"/>
      <w:szCs w:val="32"/>
      <w:lang w:eastAsia="en-GB"/>
    </w:rPr>
  </w:style>
  <w:style w:type="paragraph" w:styleId="Footer">
    <w:name w:val="footer"/>
    <w:basedOn w:val="Normal"/>
    <w:link w:val="FooterChar"/>
    <w:uiPriority w:val="99"/>
    <w:unhideWhenUsed/>
    <w:rsid w:val="00E26AB5"/>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E26AB5"/>
    <w:rPr>
      <w:rFonts w:eastAsiaTheme="minorEastAsia"/>
      <w:sz w:val="24"/>
      <w:szCs w:val="24"/>
    </w:rPr>
  </w:style>
  <w:style w:type="character" w:styleId="PageNumber">
    <w:name w:val="page number"/>
    <w:basedOn w:val="DefaultParagraphFont"/>
    <w:uiPriority w:val="99"/>
    <w:semiHidden/>
    <w:unhideWhenUsed/>
    <w:rsid w:val="00E26AB5"/>
  </w:style>
  <w:style w:type="paragraph" w:styleId="BodyText">
    <w:name w:val="Body Text"/>
    <w:basedOn w:val="Normal"/>
    <w:link w:val="BodyTextChar"/>
    <w:uiPriority w:val="99"/>
    <w:rsid w:val="00E26AB5"/>
    <w:pPr>
      <w:spacing w:after="0" w:line="240" w:lineRule="auto"/>
      <w:ind w:right="1076"/>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uiPriority w:val="99"/>
    <w:rsid w:val="00E26AB5"/>
    <w:rPr>
      <w:rFonts w:ascii="Times New Roman" w:eastAsia="Times New Roman" w:hAnsi="Times New Roman" w:cs="Times New Roman"/>
      <w:sz w:val="20"/>
      <w:szCs w:val="20"/>
      <w:lang w:eastAsia="en-GB"/>
    </w:rPr>
  </w:style>
  <w:style w:type="character" w:customStyle="1" w:styleId="BlockTextChar">
    <w:name w:val="Block Text Char"/>
    <w:basedOn w:val="DefaultParagraphFont"/>
    <w:link w:val="BlockText"/>
    <w:uiPriority w:val="99"/>
    <w:locked/>
    <w:rsid w:val="00E26AB5"/>
    <w:rPr>
      <w:rFonts w:ascii="55 Helvetica Roman" w:eastAsia="Times" w:hAnsi="55 Helvetica Roman" w:cs="55 Helvetica Roman"/>
      <w:noProof/>
      <w:lang w:eastAsia="ja-JP"/>
    </w:rPr>
  </w:style>
  <w:style w:type="paragraph" w:styleId="BlockText">
    <w:name w:val="Block Text"/>
    <w:basedOn w:val="Normal"/>
    <w:link w:val="BlockTextChar"/>
    <w:uiPriority w:val="99"/>
    <w:unhideWhenUsed/>
    <w:rsid w:val="00E26AB5"/>
    <w:pPr>
      <w:spacing w:after="0" w:line="278" w:lineRule="auto"/>
      <w:ind w:left="1418" w:right="141"/>
    </w:pPr>
    <w:rPr>
      <w:rFonts w:ascii="55 Helvetica Roman" w:eastAsia="Times" w:hAnsi="55 Helvetica Roman" w:cs="55 Helvetica Roman"/>
      <w:noProof/>
      <w:lang w:eastAsia="ja-JP"/>
    </w:rPr>
  </w:style>
  <w:style w:type="table" w:styleId="TableGrid">
    <w:name w:val="Table Grid"/>
    <w:basedOn w:val="TableNormal"/>
    <w:uiPriority w:val="39"/>
    <w:rsid w:val="00E26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6AB5"/>
    <w:pPr>
      <w:tabs>
        <w:tab w:val="center" w:pos="4513"/>
        <w:tab w:val="right" w:pos="9026"/>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E26AB5"/>
    <w:rPr>
      <w:rFonts w:eastAsiaTheme="minorEastAsia"/>
      <w:sz w:val="24"/>
      <w:szCs w:val="24"/>
    </w:rPr>
  </w:style>
  <w:style w:type="character" w:customStyle="1" w:styleId="Heading4Char">
    <w:name w:val="Heading 4 Char"/>
    <w:basedOn w:val="DefaultParagraphFont"/>
    <w:link w:val="Heading4"/>
    <w:uiPriority w:val="9"/>
    <w:semiHidden/>
    <w:rsid w:val="00B81FF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linda@squarechape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2418</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Gladok</dc:creator>
  <cp:keywords/>
  <dc:description/>
  <cp:lastModifiedBy>Linda Franklin</cp:lastModifiedBy>
  <cp:revision>3</cp:revision>
  <dcterms:created xsi:type="dcterms:W3CDTF">2017-05-05T10:16:00Z</dcterms:created>
  <dcterms:modified xsi:type="dcterms:W3CDTF">2017-05-05T10:19:00Z</dcterms:modified>
</cp:coreProperties>
</file>